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98" w:rsidRPr="004849CB" w:rsidRDefault="00EE0F98" w:rsidP="00EE0F98">
      <w:pPr>
        <w:numPr>
          <w:ilvl w:val="0"/>
          <w:numId w:val="1"/>
        </w:numPr>
        <w:autoSpaceDE/>
        <w:autoSpaceDN/>
        <w:adjustRightInd/>
        <w:jc w:val="center"/>
        <w:rPr>
          <w:rFonts w:eastAsia="Arial Unicode MS" w:cs="Arial Unicode MS"/>
          <w:b/>
          <w:color w:val="000000"/>
          <w:sz w:val="28"/>
          <w:szCs w:val="28"/>
        </w:rPr>
      </w:pPr>
      <w:r>
        <w:rPr>
          <w:rFonts w:eastAsia="Arial Unicode MS" w:cs="Arial Unicode MS"/>
          <w:b/>
          <w:color w:val="000000"/>
          <w:sz w:val="28"/>
          <w:szCs w:val="28"/>
        </w:rPr>
        <w:t xml:space="preserve">РЕСПУБЛИКА </w:t>
      </w:r>
      <w:r w:rsidRPr="004849CB">
        <w:rPr>
          <w:rFonts w:eastAsia="Arial Unicode MS" w:cs="Arial Unicode MS"/>
          <w:b/>
          <w:color w:val="000000"/>
          <w:sz w:val="28"/>
          <w:szCs w:val="28"/>
        </w:rPr>
        <w:t>КРЫМ</w:t>
      </w:r>
    </w:p>
    <w:p w:rsidR="00EE0F98" w:rsidRPr="004849CB" w:rsidRDefault="00EE0F98" w:rsidP="00EE0F98">
      <w:pPr>
        <w:numPr>
          <w:ilvl w:val="0"/>
          <w:numId w:val="1"/>
        </w:numPr>
        <w:autoSpaceDE/>
        <w:autoSpaceDN/>
        <w:adjustRightInd/>
        <w:jc w:val="center"/>
        <w:rPr>
          <w:rFonts w:eastAsia="Arial Unicode MS" w:cs="Arial Unicode MS"/>
          <w:b/>
          <w:color w:val="000000"/>
          <w:sz w:val="28"/>
          <w:szCs w:val="28"/>
        </w:rPr>
      </w:pPr>
      <w:r w:rsidRPr="004849CB">
        <w:rPr>
          <w:rFonts w:eastAsia="Arial Unicode MS" w:cs="Arial Unicode MS"/>
          <w:b/>
          <w:color w:val="000000"/>
          <w:sz w:val="28"/>
          <w:szCs w:val="28"/>
        </w:rPr>
        <w:t>РАЗДОЛЬНЕНСКИЙ РАЙОН</w:t>
      </w:r>
    </w:p>
    <w:p w:rsidR="00EE0F98" w:rsidRPr="004849CB" w:rsidRDefault="00EE0F98" w:rsidP="00EE0F98">
      <w:pPr>
        <w:widowControl/>
        <w:numPr>
          <w:ilvl w:val="0"/>
          <w:numId w:val="1"/>
        </w:numPr>
        <w:jc w:val="center"/>
        <w:rPr>
          <w:b/>
          <w:sz w:val="28"/>
          <w:szCs w:val="28"/>
          <w:lang w:eastAsia="uk-UA"/>
        </w:rPr>
      </w:pPr>
      <w:r w:rsidRPr="004849CB">
        <w:rPr>
          <w:b/>
          <w:sz w:val="28"/>
          <w:szCs w:val="28"/>
          <w:lang w:eastAsia="uk-UA"/>
        </w:rPr>
        <w:t>КОВЫЛЬНОВСКИЙ СЕЛЬСКИЙ СОВЕТ</w:t>
      </w:r>
    </w:p>
    <w:p w:rsidR="00EE0F98" w:rsidRDefault="00EE0F98" w:rsidP="00EE0F98">
      <w:pPr>
        <w:jc w:val="center"/>
        <w:rPr>
          <w:b/>
          <w:sz w:val="28"/>
        </w:rPr>
      </w:pPr>
      <w:r>
        <w:rPr>
          <w:b/>
          <w:sz w:val="28"/>
        </w:rPr>
        <w:t>73 (внеочередное)заседание</w:t>
      </w:r>
      <w:r w:rsidRPr="008037BD">
        <w:rPr>
          <w:b/>
          <w:sz w:val="28"/>
        </w:rPr>
        <w:t xml:space="preserve"> </w:t>
      </w:r>
      <w:r>
        <w:rPr>
          <w:b/>
          <w:sz w:val="28"/>
        </w:rPr>
        <w:t>2</w:t>
      </w:r>
      <w:r w:rsidRPr="008037BD">
        <w:rPr>
          <w:b/>
          <w:sz w:val="28"/>
        </w:rPr>
        <w:t xml:space="preserve"> созыва</w:t>
      </w:r>
    </w:p>
    <w:p w:rsidR="00EE0F98" w:rsidRPr="008037BD" w:rsidRDefault="00EE0F98" w:rsidP="00EE0F98">
      <w:pPr>
        <w:jc w:val="center"/>
        <w:rPr>
          <w:b/>
          <w:sz w:val="28"/>
        </w:rPr>
      </w:pPr>
    </w:p>
    <w:p w:rsidR="0038058F" w:rsidRPr="00C41619" w:rsidRDefault="0038058F" w:rsidP="0038058F">
      <w:pPr>
        <w:jc w:val="center"/>
        <w:rPr>
          <w:b/>
          <w:sz w:val="26"/>
          <w:szCs w:val="26"/>
        </w:rPr>
      </w:pPr>
      <w:r w:rsidRPr="00C41619">
        <w:rPr>
          <w:b/>
          <w:sz w:val="26"/>
          <w:szCs w:val="26"/>
        </w:rPr>
        <w:t>РЕШЕНИЕ</w:t>
      </w:r>
    </w:p>
    <w:p w:rsidR="0038058F" w:rsidRPr="00C41619" w:rsidRDefault="0038058F" w:rsidP="0038058F">
      <w:pPr>
        <w:jc w:val="center"/>
        <w:rPr>
          <w:b/>
          <w:sz w:val="26"/>
          <w:szCs w:val="26"/>
        </w:rPr>
      </w:pPr>
    </w:p>
    <w:p w:rsidR="001B62A7" w:rsidRPr="0079036A" w:rsidRDefault="00EE0F98" w:rsidP="0079036A">
      <w:pPr>
        <w:jc w:val="both"/>
        <w:rPr>
          <w:sz w:val="28"/>
          <w:szCs w:val="28"/>
        </w:rPr>
      </w:pPr>
      <w:r>
        <w:rPr>
          <w:sz w:val="28"/>
          <w:szCs w:val="28"/>
        </w:rPr>
        <w:t>14</w:t>
      </w:r>
      <w:r w:rsidR="008F6B32">
        <w:rPr>
          <w:sz w:val="28"/>
          <w:szCs w:val="28"/>
        </w:rPr>
        <w:t xml:space="preserve"> </w:t>
      </w:r>
      <w:r>
        <w:rPr>
          <w:sz w:val="28"/>
          <w:szCs w:val="28"/>
        </w:rPr>
        <w:t xml:space="preserve">августа </w:t>
      </w:r>
      <w:r w:rsidR="0038058F" w:rsidRPr="009F61FB">
        <w:rPr>
          <w:sz w:val="28"/>
          <w:szCs w:val="28"/>
        </w:rPr>
        <w:t>20</w:t>
      </w:r>
      <w:r w:rsidR="0038058F">
        <w:rPr>
          <w:sz w:val="28"/>
          <w:szCs w:val="28"/>
        </w:rPr>
        <w:t>2</w:t>
      </w:r>
      <w:r w:rsidR="00EB65F2">
        <w:rPr>
          <w:sz w:val="28"/>
          <w:szCs w:val="28"/>
        </w:rPr>
        <w:t>4</w:t>
      </w:r>
      <w:r w:rsidR="0038058F" w:rsidRPr="009F61FB">
        <w:rPr>
          <w:sz w:val="28"/>
          <w:szCs w:val="28"/>
        </w:rPr>
        <w:t xml:space="preserve"> г</w:t>
      </w:r>
      <w:r>
        <w:rPr>
          <w:sz w:val="28"/>
          <w:szCs w:val="28"/>
        </w:rPr>
        <w:t xml:space="preserve">ода </w:t>
      </w:r>
      <w:r>
        <w:rPr>
          <w:sz w:val="28"/>
          <w:szCs w:val="28"/>
        </w:rPr>
        <w:tab/>
      </w:r>
      <w:r w:rsidR="008D2E18">
        <w:rPr>
          <w:sz w:val="28"/>
          <w:szCs w:val="28"/>
        </w:rPr>
        <w:tab/>
      </w:r>
      <w:r w:rsidR="008D2E18">
        <w:rPr>
          <w:sz w:val="28"/>
          <w:szCs w:val="28"/>
        </w:rPr>
        <w:tab/>
      </w:r>
      <w:r w:rsidR="0038058F" w:rsidRPr="009F61FB">
        <w:rPr>
          <w:sz w:val="28"/>
          <w:szCs w:val="28"/>
        </w:rPr>
        <w:t>с. Ко</w:t>
      </w:r>
      <w:r>
        <w:rPr>
          <w:sz w:val="28"/>
          <w:szCs w:val="28"/>
        </w:rPr>
        <w:t>выльное</w:t>
      </w:r>
      <w:r>
        <w:rPr>
          <w:sz w:val="28"/>
          <w:szCs w:val="28"/>
        </w:rPr>
        <w:tab/>
      </w:r>
      <w:r>
        <w:rPr>
          <w:sz w:val="28"/>
          <w:szCs w:val="28"/>
        </w:rPr>
        <w:tab/>
      </w:r>
      <w:r>
        <w:rPr>
          <w:sz w:val="28"/>
          <w:szCs w:val="28"/>
        </w:rPr>
        <w:tab/>
      </w:r>
      <w:r w:rsidR="0038058F">
        <w:rPr>
          <w:sz w:val="28"/>
          <w:szCs w:val="28"/>
        </w:rPr>
        <w:tab/>
        <w:t xml:space="preserve">№ </w:t>
      </w:r>
      <w:r>
        <w:rPr>
          <w:sz w:val="28"/>
          <w:szCs w:val="28"/>
        </w:rPr>
        <w:t>474</w:t>
      </w:r>
    </w:p>
    <w:p w:rsidR="001B62A7" w:rsidRPr="00B845F4" w:rsidRDefault="001B62A7" w:rsidP="001B62A7">
      <w:pPr>
        <w:rPr>
          <w:sz w:val="28"/>
          <w:szCs w:val="28"/>
        </w:rPr>
      </w:pPr>
    </w:p>
    <w:p w:rsidR="00DA186B" w:rsidRPr="00526F5D" w:rsidRDefault="00DA186B" w:rsidP="00DA186B">
      <w:pPr>
        <w:jc w:val="both"/>
        <w:rPr>
          <w:rFonts w:eastAsia="Arial Unicode MS"/>
          <w:b/>
          <w:i/>
          <w:sz w:val="28"/>
          <w:szCs w:val="28"/>
        </w:rPr>
      </w:pPr>
      <w:r>
        <w:rPr>
          <w:b/>
          <w:i/>
          <w:sz w:val="28"/>
          <w:szCs w:val="28"/>
          <w:lang w:eastAsia="uk-UA"/>
        </w:rPr>
        <w:t xml:space="preserve">О внесении изменений в решение Ковыльновского сельского совета от 09.12.2016 № 305 </w:t>
      </w:r>
      <w:r w:rsidRPr="00F60520">
        <w:rPr>
          <w:b/>
          <w:i/>
          <w:sz w:val="28"/>
          <w:szCs w:val="28"/>
          <w:lang w:eastAsia="uk-UA"/>
        </w:rPr>
        <w:t>«</w:t>
      </w:r>
      <w:r w:rsidRPr="00493EC2">
        <w:rPr>
          <w:b/>
          <w:bCs/>
          <w:i/>
          <w:sz w:val="28"/>
          <w:szCs w:val="28"/>
        </w:rPr>
        <w:t xml:space="preserve">Об утверждении Положения о порядке приватизации имущества, находящегося в муниципальной собственности </w:t>
      </w:r>
      <w:r>
        <w:rPr>
          <w:b/>
          <w:bCs/>
          <w:i/>
          <w:sz w:val="28"/>
          <w:szCs w:val="28"/>
        </w:rPr>
        <w:t>Ковыльновс</w:t>
      </w:r>
      <w:r w:rsidRPr="00493EC2">
        <w:rPr>
          <w:b/>
          <w:bCs/>
          <w:i/>
          <w:sz w:val="28"/>
          <w:szCs w:val="28"/>
        </w:rPr>
        <w:t>кого сельского поселения»</w:t>
      </w:r>
      <w:r>
        <w:rPr>
          <w:b/>
          <w:bCs/>
          <w:i/>
          <w:sz w:val="28"/>
          <w:szCs w:val="28"/>
        </w:rPr>
        <w:t xml:space="preserve"> (в редакции решений от 22.12.2022 № 299; от 31.03.2023 № 337</w:t>
      </w:r>
      <w:r w:rsidR="00EB65F2">
        <w:rPr>
          <w:rFonts w:eastAsia="Arial Unicode MS"/>
          <w:b/>
          <w:i/>
          <w:sz w:val="28"/>
          <w:szCs w:val="28"/>
        </w:rPr>
        <w:t>;</w:t>
      </w:r>
      <w:r w:rsidRPr="00526F5D">
        <w:rPr>
          <w:rFonts w:eastAsia="Arial Unicode MS"/>
          <w:b/>
          <w:i/>
          <w:sz w:val="28"/>
          <w:szCs w:val="28"/>
        </w:rPr>
        <w:t xml:space="preserve"> от 01.06.2023 № 364</w:t>
      </w:r>
      <w:r w:rsidR="00EB65F2">
        <w:rPr>
          <w:rFonts w:eastAsia="Arial Unicode MS"/>
          <w:b/>
          <w:i/>
          <w:sz w:val="28"/>
          <w:szCs w:val="28"/>
        </w:rPr>
        <w:t>; от 30.11.2023 № 404</w:t>
      </w:r>
      <w:r w:rsidRPr="00526F5D">
        <w:rPr>
          <w:rFonts w:eastAsia="Arial Unicode MS"/>
          <w:b/>
          <w:i/>
          <w:sz w:val="28"/>
          <w:szCs w:val="28"/>
        </w:rPr>
        <w:t>)</w:t>
      </w:r>
    </w:p>
    <w:p w:rsidR="0074613E" w:rsidRPr="00A17522" w:rsidRDefault="0074613E" w:rsidP="006C1FE1">
      <w:pPr>
        <w:pStyle w:val="Style12"/>
        <w:widowControl/>
        <w:spacing w:line="274" w:lineRule="exact"/>
        <w:jc w:val="both"/>
        <w:rPr>
          <w:rStyle w:val="FontStyle35"/>
          <w:i/>
          <w:sz w:val="28"/>
          <w:szCs w:val="28"/>
        </w:rPr>
      </w:pPr>
    </w:p>
    <w:p w:rsidR="00EB65F2" w:rsidRPr="00A67ED4" w:rsidRDefault="00EB65F2" w:rsidP="00EB65F2">
      <w:pPr>
        <w:ind w:firstLine="708"/>
        <w:jc w:val="both"/>
        <w:rPr>
          <w:rStyle w:val="FontStyle35"/>
          <w:sz w:val="28"/>
          <w:szCs w:val="28"/>
        </w:rPr>
      </w:pPr>
      <w:r>
        <w:rPr>
          <w:sz w:val="28"/>
          <w:szCs w:val="28"/>
        </w:rPr>
        <w:t>В соответствии с</w:t>
      </w:r>
      <w:r w:rsidRPr="00F60520">
        <w:rPr>
          <w:sz w:val="28"/>
          <w:szCs w:val="28"/>
        </w:rPr>
        <w:t xml:space="preserve"> Федеральн</w:t>
      </w:r>
      <w:r>
        <w:rPr>
          <w:sz w:val="28"/>
          <w:szCs w:val="28"/>
        </w:rPr>
        <w:t>ыми</w:t>
      </w:r>
      <w:r w:rsidRPr="00F60520">
        <w:rPr>
          <w:sz w:val="28"/>
          <w:szCs w:val="28"/>
        </w:rPr>
        <w:t xml:space="preserve"> закон</w:t>
      </w:r>
      <w:r>
        <w:rPr>
          <w:sz w:val="28"/>
          <w:szCs w:val="28"/>
        </w:rPr>
        <w:t>ами</w:t>
      </w:r>
      <w:r w:rsidRPr="00F60520">
        <w:rPr>
          <w:sz w:val="28"/>
          <w:szCs w:val="28"/>
        </w:rPr>
        <w:t xml:space="preserve"> от 06.10.2003 № 131-ФЗ «Об общих принципах организации местного самоуправления в Российской Федерации», </w:t>
      </w:r>
      <w:r w:rsidRPr="00C302F2">
        <w:rPr>
          <w:rFonts w:cs="Arial"/>
          <w:sz w:val="28"/>
          <w:szCs w:val="28"/>
          <w:lang w:eastAsia="ar-SA"/>
        </w:rPr>
        <w:t>от 21.12.2001 № 178-ФЗ «О приватизации государственного и муниципального имущества»</w:t>
      </w:r>
      <w:r w:rsidRPr="00C302F2">
        <w:rPr>
          <w:sz w:val="28"/>
          <w:szCs w:val="28"/>
        </w:rPr>
        <w:t>,</w:t>
      </w:r>
      <w:r>
        <w:rPr>
          <w:sz w:val="28"/>
          <w:szCs w:val="28"/>
        </w:rPr>
        <w:t xml:space="preserve"> от </w:t>
      </w:r>
      <w:r w:rsidRPr="00A67ED4">
        <w:rPr>
          <w:sz w:val="28"/>
          <w:szCs w:val="28"/>
        </w:rPr>
        <w:t>22.07.2008 № 159-ФЗ «Об особенностях отчуждения недвижимого имущества, находящегося в государственной и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руководствуясь Уставом муниципального образования Ковыльновское сельское поселение Раздольненского района Республики Крым, принимая во внимание информационное письмо прокуратуры Раздольненского района от 26.04.2024 № Исорг-20350020-1064-24/-20350020</w:t>
      </w:r>
      <w:r w:rsidR="00EE0F98" w:rsidRPr="00A67ED4">
        <w:rPr>
          <w:sz w:val="28"/>
          <w:szCs w:val="28"/>
        </w:rPr>
        <w:t>, заключение прокур</w:t>
      </w:r>
      <w:r w:rsidR="008F6B32" w:rsidRPr="00A67ED4">
        <w:rPr>
          <w:sz w:val="28"/>
          <w:szCs w:val="28"/>
        </w:rPr>
        <w:t xml:space="preserve">атуры Раздольненского района от 09.08.2024 №Исрог-20350020-1609-24/5718-203500020 </w:t>
      </w:r>
      <w:r w:rsidRPr="00A67ED4">
        <w:rPr>
          <w:sz w:val="28"/>
          <w:szCs w:val="28"/>
        </w:rPr>
        <w:t>Ковыльновский сельский совет</w:t>
      </w:r>
    </w:p>
    <w:p w:rsidR="001B62A7" w:rsidRPr="00A67ED4" w:rsidRDefault="001B62A7" w:rsidP="001B62A7">
      <w:pPr>
        <w:autoSpaceDE/>
        <w:autoSpaceDN/>
        <w:adjustRightInd/>
        <w:spacing w:line="243" w:lineRule="auto"/>
        <w:jc w:val="both"/>
        <w:rPr>
          <w:rFonts w:eastAsia="Times New Roman" w:cs="Arial Unicode MS"/>
          <w:sz w:val="28"/>
          <w:szCs w:val="28"/>
        </w:rPr>
      </w:pPr>
      <w:r w:rsidRPr="00A67ED4">
        <w:rPr>
          <w:rFonts w:eastAsia="Times New Roman" w:cs="Arial Unicode MS"/>
          <w:b/>
          <w:sz w:val="28"/>
          <w:szCs w:val="28"/>
        </w:rPr>
        <w:t>РЕШИЛ</w:t>
      </w:r>
      <w:r w:rsidRPr="00A67ED4">
        <w:rPr>
          <w:rFonts w:eastAsia="Times New Roman" w:cs="Arial Unicode MS"/>
          <w:sz w:val="28"/>
          <w:szCs w:val="28"/>
        </w:rPr>
        <w:t>:</w:t>
      </w:r>
    </w:p>
    <w:p w:rsidR="006C1FE1" w:rsidRDefault="00992BDC" w:rsidP="006C1FE1">
      <w:pPr>
        <w:tabs>
          <w:tab w:val="left" w:pos="7820"/>
        </w:tabs>
        <w:ind w:right="-1"/>
        <w:jc w:val="both"/>
        <w:rPr>
          <w:sz w:val="28"/>
          <w:szCs w:val="28"/>
        </w:rPr>
      </w:pPr>
      <w:r>
        <w:rPr>
          <w:rFonts w:eastAsia="Arial Unicode MS"/>
          <w:color w:val="000000"/>
          <w:sz w:val="28"/>
          <w:szCs w:val="28"/>
        </w:rPr>
        <w:t>1.</w:t>
      </w:r>
      <w:r w:rsidR="006C1FE1" w:rsidRPr="006C1FE1">
        <w:rPr>
          <w:sz w:val="28"/>
          <w:szCs w:val="28"/>
        </w:rPr>
        <w:t xml:space="preserve"> </w:t>
      </w:r>
      <w:r w:rsidR="00DD1CBA">
        <w:rPr>
          <w:sz w:val="28"/>
          <w:szCs w:val="28"/>
        </w:rPr>
        <w:t xml:space="preserve">Внести в решение </w:t>
      </w:r>
      <w:r w:rsidR="006C1FE1" w:rsidRPr="00AA209E">
        <w:rPr>
          <w:sz w:val="28"/>
          <w:szCs w:val="28"/>
        </w:rPr>
        <w:t>Ковыльновского сельского совета</w:t>
      </w:r>
      <w:r w:rsidR="006C1FE1" w:rsidRPr="00741A3E">
        <w:rPr>
          <w:color w:val="7030A0"/>
          <w:sz w:val="28"/>
          <w:szCs w:val="28"/>
        </w:rPr>
        <w:t xml:space="preserve"> </w:t>
      </w:r>
      <w:r w:rsidR="007C4F4C" w:rsidRPr="007C4F4C">
        <w:rPr>
          <w:sz w:val="28"/>
          <w:szCs w:val="28"/>
          <w:lang w:eastAsia="uk-UA"/>
        </w:rPr>
        <w:t>09.12.2016 № 305 «</w:t>
      </w:r>
      <w:r w:rsidR="007C4F4C" w:rsidRPr="007C4F4C">
        <w:rPr>
          <w:bCs/>
          <w:sz w:val="28"/>
          <w:szCs w:val="28"/>
        </w:rPr>
        <w:t>Об утверждении Положения о порядке приватизации имущества, находящегося в муниципальной собственности Ковыльновского сельского поселения» (в редакции решений от 22.12.2022 № 299; от 31.03.2023 № 337</w:t>
      </w:r>
      <w:r w:rsidR="00DA186B" w:rsidRPr="00DA186B">
        <w:rPr>
          <w:bCs/>
          <w:sz w:val="28"/>
          <w:szCs w:val="28"/>
        </w:rPr>
        <w:t>;</w:t>
      </w:r>
      <w:r w:rsidR="00DA186B" w:rsidRPr="00DA186B">
        <w:rPr>
          <w:rFonts w:eastAsia="Arial Unicode MS"/>
          <w:sz w:val="28"/>
          <w:szCs w:val="28"/>
        </w:rPr>
        <w:t xml:space="preserve"> </w:t>
      </w:r>
      <w:r w:rsidR="00DA186B">
        <w:rPr>
          <w:rFonts w:eastAsia="Arial Unicode MS"/>
          <w:sz w:val="28"/>
          <w:szCs w:val="28"/>
        </w:rPr>
        <w:t>от 01.06.2023 № 364</w:t>
      </w:r>
      <w:r w:rsidR="00EB65F2">
        <w:rPr>
          <w:rFonts w:eastAsia="Arial Unicode MS"/>
          <w:sz w:val="28"/>
          <w:szCs w:val="28"/>
        </w:rPr>
        <w:t>; от 30.11.2023 № 404</w:t>
      </w:r>
      <w:r w:rsidR="00DA186B">
        <w:rPr>
          <w:bCs/>
          <w:sz w:val="28"/>
          <w:szCs w:val="28"/>
        </w:rPr>
        <w:t>)</w:t>
      </w:r>
      <w:r w:rsidR="00DA186B" w:rsidRPr="007C4F4C">
        <w:rPr>
          <w:bCs/>
          <w:sz w:val="28"/>
          <w:szCs w:val="28"/>
        </w:rPr>
        <w:t xml:space="preserve"> </w:t>
      </w:r>
      <w:r w:rsidR="006C1FE1" w:rsidRPr="00AA209E">
        <w:rPr>
          <w:sz w:val="28"/>
          <w:szCs w:val="28"/>
        </w:rPr>
        <w:t>следующие изменения:</w:t>
      </w:r>
    </w:p>
    <w:p w:rsidR="006C1FE1" w:rsidRDefault="006C1FE1" w:rsidP="006C1FE1">
      <w:pPr>
        <w:tabs>
          <w:tab w:val="left" w:pos="7820"/>
        </w:tabs>
        <w:ind w:right="-1"/>
        <w:jc w:val="both"/>
        <w:rPr>
          <w:b/>
          <w:sz w:val="28"/>
          <w:szCs w:val="28"/>
        </w:rPr>
      </w:pPr>
      <w:r w:rsidRPr="000841DB">
        <w:rPr>
          <w:b/>
          <w:sz w:val="28"/>
          <w:szCs w:val="28"/>
        </w:rPr>
        <w:t>1.1</w:t>
      </w:r>
      <w:proofErr w:type="gramStart"/>
      <w:r w:rsidRPr="000841DB">
        <w:rPr>
          <w:b/>
          <w:sz w:val="28"/>
          <w:szCs w:val="28"/>
        </w:rPr>
        <w:t>.</w:t>
      </w:r>
      <w:r w:rsidRPr="006C1FE1">
        <w:rPr>
          <w:b/>
          <w:color w:val="7030A0"/>
          <w:sz w:val="28"/>
          <w:szCs w:val="28"/>
        </w:rPr>
        <w:t xml:space="preserve"> </w:t>
      </w:r>
      <w:r w:rsidRPr="006C1FE1">
        <w:rPr>
          <w:b/>
          <w:sz w:val="28"/>
          <w:szCs w:val="28"/>
        </w:rPr>
        <w:t>в</w:t>
      </w:r>
      <w:proofErr w:type="gramEnd"/>
      <w:r w:rsidRPr="006C1FE1">
        <w:rPr>
          <w:b/>
          <w:sz w:val="28"/>
          <w:szCs w:val="28"/>
        </w:rPr>
        <w:t xml:space="preserve"> приложении </w:t>
      </w:r>
      <w:r w:rsidR="00E04367">
        <w:rPr>
          <w:b/>
          <w:sz w:val="28"/>
          <w:szCs w:val="28"/>
        </w:rPr>
        <w:t xml:space="preserve">1 </w:t>
      </w:r>
      <w:r w:rsidRPr="006C1FE1">
        <w:rPr>
          <w:b/>
          <w:sz w:val="28"/>
          <w:szCs w:val="28"/>
        </w:rPr>
        <w:t>к решению:</w:t>
      </w:r>
    </w:p>
    <w:p w:rsidR="00EB65F2" w:rsidRPr="00A67ED4" w:rsidRDefault="00EB65F2" w:rsidP="006C1FE1">
      <w:pPr>
        <w:tabs>
          <w:tab w:val="left" w:pos="7820"/>
        </w:tabs>
        <w:ind w:right="-1"/>
        <w:jc w:val="both"/>
        <w:rPr>
          <w:b/>
          <w:sz w:val="28"/>
          <w:szCs w:val="28"/>
        </w:rPr>
      </w:pPr>
      <w:r>
        <w:rPr>
          <w:b/>
          <w:sz w:val="28"/>
          <w:szCs w:val="28"/>
        </w:rPr>
        <w:t xml:space="preserve">          </w:t>
      </w:r>
      <w:proofErr w:type="gramStart"/>
      <w:r w:rsidR="000841DB">
        <w:rPr>
          <w:b/>
          <w:sz w:val="28"/>
          <w:szCs w:val="28"/>
        </w:rPr>
        <w:t>а</w:t>
      </w:r>
      <w:proofErr w:type="gramEnd"/>
      <w:r>
        <w:rPr>
          <w:b/>
          <w:sz w:val="28"/>
          <w:szCs w:val="28"/>
        </w:rPr>
        <w:t>) подпункт</w:t>
      </w:r>
      <w:r w:rsidR="000841DB">
        <w:rPr>
          <w:b/>
          <w:sz w:val="28"/>
          <w:szCs w:val="28"/>
        </w:rPr>
        <w:t xml:space="preserve"> </w:t>
      </w:r>
      <w:r>
        <w:rPr>
          <w:b/>
          <w:sz w:val="28"/>
          <w:szCs w:val="28"/>
        </w:rPr>
        <w:t>5.1.7</w:t>
      </w:r>
      <w:r w:rsidR="000841DB">
        <w:rPr>
          <w:b/>
          <w:sz w:val="28"/>
          <w:szCs w:val="28"/>
        </w:rPr>
        <w:t xml:space="preserve"> </w:t>
      </w:r>
      <w:r w:rsidR="00AE25FD">
        <w:rPr>
          <w:b/>
          <w:sz w:val="28"/>
          <w:szCs w:val="28"/>
        </w:rPr>
        <w:t>пункта 5.7.</w:t>
      </w:r>
      <w:r w:rsidR="000841DB">
        <w:rPr>
          <w:b/>
          <w:sz w:val="28"/>
          <w:szCs w:val="28"/>
        </w:rPr>
        <w:t xml:space="preserve"> раздела 5 изложить в следующей редакции</w:t>
      </w:r>
      <w:r w:rsidR="000841DB" w:rsidRPr="00A67ED4">
        <w:rPr>
          <w:b/>
          <w:sz w:val="28"/>
          <w:szCs w:val="28"/>
        </w:rPr>
        <w:t>:</w:t>
      </w:r>
    </w:p>
    <w:p w:rsidR="000841DB" w:rsidRPr="00A67ED4" w:rsidRDefault="000841DB" w:rsidP="000841DB">
      <w:pPr>
        <w:ind w:firstLine="540"/>
        <w:jc w:val="both"/>
        <w:rPr>
          <w:sz w:val="28"/>
          <w:szCs w:val="28"/>
        </w:rPr>
      </w:pPr>
      <w:r w:rsidRPr="00A67ED4">
        <w:rPr>
          <w:b/>
          <w:sz w:val="28"/>
          <w:szCs w:val="28"/>
        </w:rPr>
        <w:t xml:space="preserve">       </w:t>
      </w:r>
      <w:r w:rsidRPr="00A67ED4">
        <w:rPr>
          <w:sz w:val="28"/>
          <w:szCs w:val="28"/>
        </w:rPr>
        <w:t>«5.1.7. Продажа муниципального имущества по минимально доступной цене;»;</w:t>
      </w:r>
    </w:p>
    <w:p w:rsidR="000841DB" w:rsidRPr="00A67ED4" w:rsidRDefault="000841DB" w:rsidP="006C1FE1">
      <w:pPr>
        <w:tabs>
          <w:tab w:val="left" w:pos="7820"/>
        </w:tabs>
        <w:ind w:right="-1"/>
        <w:jc w:val="both"/>
        <w:rPr>
          <w:sz w:val="28"/>
          <w:szCs w:val="28"/>
        </w:rPr>
      </w:pPr>
      <w:r w:rsidRPr="00A67ED4">
        <w:rPr>
          <w:b/>
          <w:sz w:val="28"/>
          <w:szCs w:val="28"/>
        </w:rPr>
        <w:t xml:space="preserve">        </w:t>
      </w:r>
      <w:proofErr w:type="gramStart"/>
      <w:r w:rsidRPr="00A67ED4">
        <w:rPr>
          <w:b/>
          <w:sz w:val="28"/>
          <w:szCs w:val="28"/>
        </w:rPr>
        <w:t>б</w:t>
      </w:r>
      <w:proofErr w:type="gramEnd"/>
      <w:r w:rsidRPr="00A67ED4">
        <w:rPr>
          <w:b/>
          <w:sz w:val="28"/>
          <w:szCs w:val="28"/>
        </w:rPr>
        <w:t xml:space="preserve">) в абзаце третьем пункта 6.6 раздела 6 слова </w:t>
      </w:r>
      <w:r w:rsidRPr="00A67ED4">
        <w:rPr>
          <w:sz w:val="28"/>
          <w:szCs w:val="28"/>
        </w:rPr>
        <w:t>«без объявления цены» заменить на слова «по минимально доступной цен</w:t>
      </w:r>
      <w:bookmarkStart w:id="0" w:name="_GoBack"/>
      <w:bookmarkEnd w:id="0"/>
      <w:r w:rsidRPr="00A67ED4">
        <w:rPr>
          <w:sz w:val="28"/>
          <w:szCs w:val="28"/>
        </w:rPr>
        <w:t>е»;</w:t>
      </w:r>
    </w:p>
    <w:p w:rsidR="000841DB" w:rsidRPr="00A67ED4" w:rsidRDefault="000841DB" w:rsidP="006C1FE1">
      <w:pPr>
        <w:tabs>
          <w:tab w:val="left" w:pos="7820"/>
        </w:tabs>
        <w:ind w:right="-1"/>
        <w:jc w:val="both"/>
        <w:rPr>
          <w:b/>
          <w:sz w:val="28"/>
          <w:szCs w:val="28"/>
        </w:rPr>
      </w:pPr>
      <w:r w:rsidRPr="00A67ED4">
        <w:rPr>
          <w:sz w:val="28"/>
          <w:szCs w:val="28"/>
        </w:rPr>
        <w:t xml:space="preserve">       </w:t>
      </w:r>
      <w:proofErr w:type="gramStart"/>
      <w:r w:rsidRPr="00A67ED4">
        <w:rPr>
          <w:b/>
          <w:sz w:val="28"/>
          <w:szCs w:val="28"/>
        </w:rPr>
        <w:t>в</w:t>
      </w:r>
      <w:proofErr w:type="gramEnd"/>
      <w:r w:rsidRPr="00A67ED4">
        <w:rPr>
          <w:b/>
          <w:sz w:val="28"/>
          <w:szCs w:val="28"/>
        </w:rPr>
        <w:t>) подпункт 13 пункта 8.4 раздела 8 изложить в следующей редакции:</w:t>
      </w:r>
    </w:p>
    <w:p w:rsidR="000841DB" w:rsidRPr="00A67ED4" w:rsidRDefault="000841DB" w:rsidP="000841DB">
      <w:pPr>
        <w:pStyle w:val="a8"/>
        <w:spacing w:before="0" w:beforeAutospacing="0" w:after="0" w:afterAutospacing="0"/>
        <w:ind w:firstLine="567"/>
        <w:jc w:val="both"/>
        <w:rPr>
          <w:sz w:val="28"/>
          <w:szCs w:val="28"/>
        </w:rPr>
      </w:pPr>
      <w:r w:rsidRPr="00A67ED4">
        <w:rPr>
          <w:sz w:val="28"/>
          <w:szCs w:val="28"/>
        </w:rPr>
        <w:lastRenderedPageBreak/>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0841DB" w:rsidRPr="00A67ED4" w:rsidRDefault="000841DB" w:rsidP="006C1FE1">
      <w:pPr>
        <w:tabs>
          <w:tab w:val="left" w:pos="7820"/>
        </w:tabs>
        <w:ind w:right="-1"/>
        <w:jc w:val="both"/>
        <w:rPr>
          <w:sz w:val="28"/>
          <w:szCs w:val="28"/>
        </w:rPr>
      </w:pPr>
      <w:r w:rsidRPr="00A67ED4">
        <w:rPr>
          <w:b/>
          <w:sz w:val="28"/>
          <w:szCs w:val="28"/>
        </w:rPr>
        <w:t xml:space="preserve">      </w:t>
      </w:r>
      <w:proofErr w:type="gramStart"/>
      <w:r w:rsidRPr="00A67ED4">
        <w:rPr>
          <w:b/>
          <w:sz w:val="28"/>
          <w:szCs w:val="28"/>
        </w:rPr>
        <w:t>г</w:t>
      </w:r>
      <w:proofErr w:type="gramEnd"/>
      <w:r w:rsidRPr="00A67ED4">
        <w:rPr>
          <w:b/>
          <w:sz w:val="28"/>
          <w:szCs w:val="28"/>
        </w:rPr>
        <w:t xml:space="preserve">) в пункте 10.1 раздела 10 слова </w:t>
      </w:r>
      <w:r w:rsidRPr="00A67ED4">
        <w:rPr>
          <w:sz w:val="28"/>
          <w:szCs w:val="28"/>
        </w:rPr>
        <w:t>«без объявления цены» заменить на слова «по минимально доступной цене»;</w:t>
      </w:r>
    </w:p>
    <w:p w:rsidR="000841DB" w:rsidRPr="00A67ED4" w:rsidRDefault="000841DB" w:rsidP="006C1FE1">
      <w:pPr>
        <w:tabs>
          <w:tab w:val="left" w:pos="7820"/>
        </w:tabs>
        <w:ind w:right="-1"/>
        <w:jc w:val="both"/>
        <w:rPr>
          <w:b/>
          <w:sz w:val="28"/>
          <w:szCs w:val="28"/>
        </w:rPr>
      </w:pPr>
      <w:r w:rsidRPr="00A67ED4">
        <w:rPr>
          <w:sz w:val="28"/>
          <w:szCs w:val="28"/>
        </w:rPr>
        <w:t xml:space="preserve">    </w:t>
      </w:r>
      <w:r w:rsidR="00AE25FD" w:rsidRPr="00A67ED4">
        <w:rPr>
          <w:sz w:val="28"/>
          <w:szCs w:val="28"/>
        </w:rPr>
        <w:t xml:space="preserve">  </w:t>
      </w:r>
      <w:proofErr w:type="gramStart"/>
      <w:r w:rsidRPr="00A67ED4">
        <w:rPr>
          <w:b/>
          <w:sz w:val="28"/>
          <w:szCs w:val="28"/>
        </w:rPr>
        <w:t>д</w:t>
      </w:r>
      <w:proofErr w:type="gramEnd"/>
      <w:r w:rsidRPr="00A67ED4">
        <w:rPr>
          <w:b/>
          <w:sz w:val="28"/>
          <w:szCs w:val="28"/>
        </w:rPr>
        <w:t>) в подпункте 1 пункта 11.2</w:t>
      </w:r>
      <w:r w:rsidR="00AE25FD" w:rsidRPr="00A67ED4">
        <w:rPr>
          <w:b/>
          <w:sz w:val="28"/>
          <w:szCs w:val="28"/>
        </w:rPr>
        <w:t xml:space="preserve"> </w:t>
      </w:r>
      <w:r w:rsidRPr="00A67ED4">
        <w:rPr>
          <w:b/>
          <w:sz w:val="28"/>
          <w:szCs w:val="28"/>
        </w:rPr>
        <w:t>раздела 11</w:t>
      </w:r>
      <w:r w:rsidRPr="00A67ED4">
        <w:rPr>
          <w:sz w:val="28"/>
          <w:szCs w:val="28"/>
        </w:rPr>
        <w:t xml:space="preserve"> слова «в течение двух лет и более» заменить на слова «в течение одного года и более».</w:t>
      </w:r>
    </w:p>
    <w:p w:rsidR="00815ECE" w:rsidRDefault="006C1FE1" w:rsidP="000841DB">
      <w:pPr>
        <w:widowControl/>
        <w:autoSpaceDE/>
        <w:autoSpaceDN/>
        <w:adjustRightInd/>
        <w:contextualSpacing/>
        <w:jc w:val="both"/>
        <w:rPr>
          <w:kern w:val="1"/>
          <w:sz w:val="28"/>
          <w:szCs w:val="28"/>
          <w:lang w:eastAsia="ar-SA"/>
        </w:rPr>
      </w:pPr>
      <w:r w:rsidRPr="00A67ED4">
        <w:rPr>
          <w:sz w:val="28"/>
          <w:szCs w:val="28"/>
        </w:rPr>
        <w:t>2</w:t>
      </w:r>
      <w:r w:rsidR="0038058F" w:rsidRPr="00A67ED4">
        <w:rPr>
          <w:sz w:val="28"/>
          <w:szCs w:val="28"/>
        </w:rPr>
        <w:t xml:space="preserve">. </w:t>
      </w:r>
      <w:r w:rsidR="000841DB" w:rsidRPr="00A67ED4">
        <w:rPr>
          <w:rFonts w:eastAsia="Arial Unicode MS"/>
          <w:sz w:val="28"/>
          <w:szCs w:val="28"/>
        </w:rPr>
        <w:t>Обнародовать данное решение на информационных стендах населенных пунктов Ковыльновского</w:t>
      </w:r>
      <w:r w:rsidR="000841DB" w:rsidRPr="00370CAB">
        <w:rPr>
          <w:rFonts w:eastAsia="Arial Unicode MS"/>
          <w:sz w:val="28"/>
          <w:szCs w:val="28"/>
        </w:rPr>
        <w:t xml:space="preserve"> сельского поселения и </w:t>
      </w:r>
      <w:r w:rsidR="000841DB" w:rsidRPr="000A1A23">
        <w:rPr>
          <w:sz w:val="28"/>
          <w:szCs w:val="28"/>
        </w:rPr>
        <w:t>на официальном сайте Администрации Ковыльновского сельского поселения (</w:t>
      </w:r>
      <w:hyperlink r:id="rId6" w:history="1">
        <w:r w:rsidR="000841DB" w:rsidRPr="000A1A23">
          <w:rPr>
            <w:sz w:val="28"/>
            <w:szCs w:val="28"/>
          </w:rPr>
          <w:t>http:/</w:t>
        </w:r>
        <w:proofErr w:type="spellStart"/>
        <w:r w:rsidR="000841DB" w:rsidRPr="000A1A23">
          <w:rPr>
            <w:sz w:val="28"/>
            <w:szCs w:val="28"/>
            <w:lang w:val="en-US"/>
          </w:rPr>
          <w:t>kovilnovskoe</w:t>
        </w:r>
        <w:proofErr w:type="spellEnd"/>
        <w:r w:rsidR="000841DB" w:rsidRPr="000A1A23">
          <w:rPr>
            <w:sz w:val="28"/>
            <w:szCs w:val="28"/>
          </w:rPr>
          <w:t>-</w:t>
        </w:r>
        <w:proofErr w:type="spellStart"/>
        <w:r w:rsidR="000841DB" w:rsidRPr="000A1A23">
          <w:rPr>
            <w:sz w:val="28"/>
            <w:szCs w:val="28"/>
            <w:lang w:val="en-US"/>
          </w:rPr>
          <w:t>sp</w:t>
        </w:r>
        <w:proofErr w:type="spellEnd"/>
        <w:r w:rsidR="000841DB" w:rsidRPr="000A1A23">
          <w:rPr>
            <w:sz w:val="28"/>
            <w:szCs w:val="28"/>
          </w:rPr>
          <w:t>.</w:t>
        </w:r>
        <w:proofErr w:type="spellStart"/>
        <w:r w:rsidR="000841DB" w:rsidRPr="000A1A23">
          <w:rPr>
            <w:sz w:val="28"/>
            <w:szCs w:val="28"/>
          </w:rPr>
          <w:t>ru</w:t>
        </w:r>
        <w:proofErr w:type="spellEnd"/>
        <w:r w:rsidR="000841DB" w:rsidRPr="000A1A23">
          <w:rPr>
            <w:sz w:val="28"/>
            <w:szCs w:val="28"/>
          </w:rPr>
          <w:t>/</w:t>
        </w:r>
      </w:hyperlink>
      <w:r w:rsidR="000841DB" w:rsidRPr="000A1A23">
        <w:rPr>
          <w:sz w:val="28"/>
          <w:szCs w:val="28"/>
        </w:rPr>
        <w:t>,</w:t>
      </w:r>
      <w:r w:rsidR="000841DB" w:rsidRPr="000A1A23">
        <w:rPr>
          <w:color w:val="000000"/>
          <w:sz w:val="28"/>
          <w:szCs w:val="28"/>
        </w:rPr>
        <w:t xml:space="preserve"> регистрация в качестве сетевого издания Эл № ФС77-87317 от 27.04.2024 г.).</w:t>
      </w:r>
    </w:p>
    <w:p w:rsidR="00FD659F" w:rsidRPr="00525A59" w:rsidRDefault="00FD659F" w:rsidP="00FD659F">
      <w:pPr>
        <w:jc w:val="both"/>
        <w:rPr>
          <w:rFonts w:eastAsia="Calibri"/>
          <w:sz w:val="28"/>
          <w:szCs w:val="28"/>
        </w:rPr>
      </w:pPr>
      <w:r w:rsidRPr="00525A59">
        <w:rPr>
          <w:sz w:val="28"/>
          <w:szCs w:val="28"/>
          <w:lang w:eastAsia="en-US"/>
        </w:rPr>
        <w:t>3.</w:t>
      </w:r>
      <w:r w:rsidRPr="00525A59">
        <w:rPr>
          <w:rFonts w:eastAsia="Calibri"/>
          <w:sz w:val="28"/>
          <w:szCs w:val="28"/>
        </w:rPr>
        <w:t xml:space="preserve"> Настоящее решение вступает в силу с момента официального обнародования.</w:t>
      </w:r>
    </w:p>
    <w:p w:rsidR="00FD659F" w:rsidRPr="00525A59" w:rsidRDefault="00FD659F" w:rsidP="00FD659F">
      <w:pPr>
        <w:jc w:val="both"/>
        <w:rPr>
          <w:rFonts w:cs="Arial"/>
          <w:sz w:val="28"/>
          <w:szCs w:val="28"/>
        </w:rPr>
      </w:pPr>
      <w:r w:rsidRPr="00525A59">
        <w:rPr>
          <w:rFonts w:cs="Arial"/>
          <w:sz w:val="28"/>
          <w:szCs w:val="28"/>
        </w:rPr>
        <w:t>4. Контроль за выполнением настоящего решения возложить на председателя Ковыльновского сельского совета - главу Администрации Ковыльновского сельского поселения.</w:t>
      </w:r>
    </w:p>
    <w:p w:rsidR="001B62A7" w:rsidRDefault="001B62A7" w:rsidP="001B62A7">
      <w:pPr>
        <w:tabs>
          <w:tab w:val="left" w:pos="1040"/>
          <w:tab w:val="left" w:pos="1985"/>
          <w:tab w:val="left" w:pos="7655"/>
        </w:tabs>
        <w:suppressAutoHyphens/>
        <w:overflowPunct w:val="0"/>
        <w:autoSpaceDN/>
        <w:adjustRightInd/>
        <w:spacing w:line="237" w:lineRule="auto"/>
        <w:jc w:val="both"/>
        <w:rPr>
          <w:rFonts w:eastAsia="Times New Roman"/>
          <w:sz w:val="28"/>
          <w:szCs w:val="28"/>
          <w:lang w:eastAsia="en-US"/>
        </w:rPr>
      </w:pPr>
    </w:p>
    <w:p w:rsidR="000841DB" w:rsidRDefault="000841DB" w:rsidP="001B62A7">
      <w:pPr>
        <w:tabs>
          <w:tab w:val="left" w:pos="1040"/>
          <w:tab w:val="left" w:pos="1985"/>
          <w:tab w:val="left" w:pos="7655"/>
        </w:tabs>
        <w:suppressAutoHyphens/>
        <w:overflowPunct w:val="0"/>
        <w:autoSpaceDN/>
        <w:adjustRightInd/>
        <w:spacing w:line="237" w:lineRule="auto"/>
        <w:jc w:val="both"/>
        <w:rPr>
          <w:rFonts w:eastAsia="Times New Roman"/>
          <w:sz w:val="28"/>
          <w:szCs w:val="28"/>
          <w:lang w:eastAsia="en-US"/>
        </w:rPr>
      </w:pPr>
    </w:p>
    <w:p w:rsidR="000841DB" w:rsidRPr="00B845F4" w:rsidRDefault="000841DB" w:rsidP="001B62A7">
      <w:pPr>
        <w:tabs>
          <w:tab w:val="left" w:pos="1040"/>
          <w:tab w:val="left" w:pos="1985"/>
          <w:tab w:val="left" w:pos="7655"/>
        </w:tabs>
        <w:suppressAutoHyphens/>
        <w:overflowPunct w:val="0"/>
        <w:autoSpaceDN/>
        <w:adjustRightInd/>
        <w:spacing w:line="237" w:lineRule="auto"/>
        <w:jc w:val="both"/>
        <w:rPr>
          <w:rFonts w:eastAsia="Times New Roman"/>
          <w:sz w:val="28"/>
          <w:szCs w:val="28"/>
          <w:lang w:eastAsia="en-US"/>
        </w:rPr>
      </w:pPr>
    </w:p>
    <w:p w:rsidR="001B62A7" w:rsidRPr="00B845F4" w:rsidRDefault="001B62A7" w:rsidP="001B62A7">
      <w:pPr>
        <w:numPr>
          <w:ilvl w:val="0"/>
          <w:numId w:val="1"/>
        </w:numPr>
        <w:jc w:val="both"/>
        <w:rPr>
          <w:sz w:val="28"/>
          <w:szCs w:val="28"/>
        </w:rPr>
      </w:pPr>
      <w:r w:rsidRPr="00B845F4">
        <w:rPr>
          <w:sz w:val="28"/>
          <w:szCs w:val="28"/>
        </w:rPr>
        <w:t xml:space="preserve">Председатель </w:t>
      </w:r>
      <w:r w:rsidR="00815ECE">
        <w:rPr>
          <w:sz w:val="28"/>
          <w:szCs w:val="28"/>
        </w:rPr>
        <w:t>Ковыльн</w:t>
      </w:r>
      <w:r w:rsidRPr="00B845F4">
        <w:rPr>
          <w:sz w:val="28"/>
          <w:szCs w:val="28"/>
        </w:rPr>
        <w:t>овского сельского</w:t>
      </w:r>
    </w:p>
    <w:p w:rsidR="001B62A7" w:rsidRPr="00B845F4" w:rsidRDefault="001B62A7" w:rsidP="001B62A7">
      <w:pPr>
        <w:jc w:val="both"/>
        <w:rPr>
          <w:sz w:val="28"/>
          <w:szCs w:val="28"/>
        </w:rPr>
      </w:pPr>
      <w:proofErr w:type="gramStart"/>
      <w:r w:rsidRPr="00B845F4">
        <w:rPr>
          <w:sz w:val="28"/>
          <w:szCs w:val="28"/>
        </w:rPr>
        <w:t>совета</w:t>
      </w:r>
      <w:proofErr w:type="gramEnd"/>
      <w:r w:rsidRPr="00B845F4">
        <w:rPr>
          <w:sz w:val="28"/>
          <w:szCs w:val="28"/>
        </w:rPr>
        <w:t>- глава Администрации</w:t>
      </w:r>
    </w:p>
    <w:p w:rsidR="008D2E18" w:rsidRPr="00245A3E" w:rsidRDefault="00815ECE" w:rsidP="008D2E18">
      <w:pPr>
        <w:numPr>
          <w:ilvl w:val="0"/>
          <w:numId w:val="1"/>
        </w:numPr>
        <w:rPr>
          <w:b/>
          <w:color w:val="FF0000"/>
          <w:sz w:val="28"/>
          <w:szCs w:val="28"/>
        </w:rPr>
      </w:pPr>
      <w:r w:rsidRPr="00815ECE">
        <w:rPr>
          <w:sz w:val="28"/>
          <w:szCs w:val="28"/>
        </w:rPr>
        <w:t>Ковыльн</w:t>
      </w:r>
      <w:r w:rsidR="001B62A7" w:rsidRPr="00815ECE">
        <w:rPr>
          <w:sz w:val="28"/>
          <w:szCs w:val="28"/>
        </w:rPr>
        <w:t xml:space="preserve">овского сельского поселения </w:t>
      </w:r>
      <w:r w:rsidR="001B62A7" w:rsidRPr="00815ECE">
        <w:rPr>
          <w:sz w:val="28"/>
          <w:szCs w:val="28"/>
        </w:rPr>
        <w:tab/>
      </w:r>
      <w:r w:rsidR="00AE25FD">
        <w:rPr>
          <w:sz w:val="28"/>
          <w:szCs w:val="28"/>
        </w:rPr>
        <w:tab/>
      </w:r>
      <w:r w:rsidR="00AE25FD">
        <w:rPr>
          <w:sz w:val="28"/>
          <w:szCs w:val="28"/>
        </w:rPr>
        <w:tab/>
      </w:r>
      <w:r>
        <w:rPr>
          <w:sz w:val="28"/>
          <w:szCs w:val="28"/>
        </w:rPr>
        <w:tab/>
        <w:t>Ю.Н. Михайленко</w:t>
      </w:r>
    </w:p>
    <w:sectPr w:rsidR="008D2E18" w:rsidRPr="00245A3E" w:rsidSect="00A67ED4">
      <w:pgSz w:w="11905" w:h="16837"/>
      <w:pgMar w:top="1134" w:right="567"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C22B9A"/>
    <w:multiLevelType w:val="multilevel"/>
    <w:tmpl w:val="ACCC7A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1A11D9"/>
    <w:multiLevelType w:val="hybridMultilevel"/>
    <w:tmpl w:val="30DAA5E2"/>
    <w:lvl w:ilvl="0" w:tplc="AB5C6CD2">
      <w:start w:val="1"/>
      <w:numFmt w:val="decimal"/>
      <w:lvlText w:val="%1."/>
      <w:lvlJc w:val="left"/>
      <w:pPr>
        <w:ind w:left="600" w:hanging="375"/>
      </w:pPr>
      <w:rPr>
        <w:rFonts w:eastAsia="Arial Unicode M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4AA603F0"/>
    <w:multiLevelType w:val="hybridMultilevel"/>
    <w:tmpl w:val="6F44E84A"/>
    <w:lvl w:ilvl="0" w:tplc="A2620190">
      <w:start w:val="1"/>
      <w:numFmt w:val="decimal"/>
      <w:lvlText w:val="%1."/>
      <w:lvlJc w:val="left"/>
      <w:pPr>
        <w:ind w:left="428" w:hanging="360"/>
      </w:pPr>
      <w:rPr>
        <w:rFonts w:eastAsia="Arial Unicode MS" w:hint="default"/>
        <w:color w:val="00000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4">
    <w:nsid w:val="4BF243E4"/>
    <w:multiLevelType w:val="multilevel"/>
    <w:tmpl w:val="ACCC7A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9713EE"/>
    <w:multiLevelType w:val="multilevel"/>
    <w:tmpl w:val="7CFE7FA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04A3339"/>
    <w:multiLevelType w:val="multilevel"/>
    <w:tmpl w:val="9176C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0E95"/>
    <w:rsid w:val="00016B3F"/>
    <w:rsid w:val="0002320A"/>
    <w:rsid w:val="0003041A"/>
    <w:rsid w:val="00034CF4"/>
    <w:rsid w:val="00046C96"/>
    <w:rsid w:val="00056DB6"/>
    <w:rsid w:val="00062A40"/>
    <w:rsid w:val="000669C7"/>
    <w:rsid w:val="00071D09"/>
    <w:rsid w:val="00082AB3"/>
    <w:rsid w:val="000841DB"/>
    <w:rsid w:val="000B66AA"/>
    <w:rsid w:val="000D7568"/>
    <w:rsid w:val="00100493"/>
    <w:rsid w:val="00110F1B"/>
    <w:rsid w:val="00112759"/>
    <w:rsid w:val="00114380"/>
    <w:rsid w:val="00115D70"/>
    <w:rsid w:val="00147492"/>
    <w:rsid w:val="001546A3"/>
    <w:rsid w:val="00155D20"/>
    <w:rsid w:val="00156D46"/>
    <w:rsid w:val="00163FCB"/>
    <w:rsid w:val="00164693"/>
    <w:rsid w:val="001B242D"/>
    <w:rsid w:val="001B62A7"/>
    <w:rsid w:val="001B7268"/>
    <w:rsid w:val="001C78F0"/>
    <w:rsid w:val="00227ED3"/>
    <w:rsid w:val="00245A3E"/>
    <w:rsid w:val="00262619"/>
    <w:rsid w:val="002628CF"/>
    <w:rsid w:val="002652AB"/>
    <w:rsid w:val="0028133A"/>
    <w:rsid w:val="002A1EBA"/>
    <w:rsid w:val="002A34E7"/>
    <w:rsid w:val="002D074D"/>
    <w:rsid w:val="002E21E0"/>
    <w:rsid w:val="002E4BA6"/>
    <w:rsid w:val="002F4DF9"/>
    <w:rsid w:val="002F79E5"/>
    <w:rsid w:val="00314BEF"/>
    <w:rsid w:val="0033264D"/>
    <w:rsid w:val="00370CAB"/>
    <w:rsid w:val="00377A9A"/>
    <w:rsid w:val="0038058F"/>
    <w:rsid w:val="00383574"/>
    <w:rsid w:val="003B1724"/>
    <w:rsid w:val="003E4275"/>
    <w:rsid w:val="00404464"/>
    <w:rsid w:val="00426CAD"/>
    <w:rsid w:val="00446F3B"/>
    <w:rsid w:val="00476998"/>
    <w:rsid w:val="004877D3"/>
    <w:rsid w:val="004A37D4"/>
    <w:rsid w:val="004B34C2"/>
    <w:rsid w:val="004D5AE7"/>
    <w:rsid w:val="004F6901"/>
    <w:rsid w:val="00526F5D"/>
    <w:rsid w:val="00577B31"/>
    <w:rsid w:val="005B2519"/>
    <w:rsid w:val="005B50BB"/>
    <w:rsid w:val="005E56A8"/>
    <w:rsid w:val="00625DA0"/>
    <w:rsid w:val="006547BC"/>
    <w:rsid w:val="00656427"/>
    <w:rsid w:val="00663669"/>
    <w:rsid w:val="006A06A3"/>
    <w:rsid w:val="006C1FE1"/>
    <w:rsid w:val="006F631F"/>
    <w:rsid w:val="00704B36"/>
    <w:rsid w:val="00726725"/>
    <w:rsid w:val="00741A3E"/>
    <w:rsid w:val="0074613E"/>
    <w:rsid w:val="00771219"/>
    <w:rsid w:val="0077524F"/>
    <w:rsid w:val="00782859"/>
    <w:rsid w:val="0079036A"/>
    <w:rsid w:val="00794376"/>
    <w:rsid w:val="007A3EF3"/>
    <w:rsid w:val="007B43C3"/>
    <w:rsid w:val="007B5B3E"/>
    <w:rsid w:val="007C4F4C"/>
    <w:rsid w:val="007E64FD"/>
    <w:rsid w:val="00815ECE"/>
    <w:rsid w:val="00820AF8"/>
    <w:rsid w:val="0082309F"/>
    <w:rsid w:val="00825323"/>
    <w:rsid w:val="008304CF"/>
    <w:rsid w:val="008333FB"/>
    <w:rsid w:val="0083526C"/>
    <w:rsid w:val="00860E07"/>
    <w:rsid w:val="00886CC2"/>
    <w:rsid w:val="008D2E18"/>
    <w:rsid w:val="008E3FDB"/>
    <w:rsid w:val="008F6B32"/>
    <w:rsid w:val="00902B60"/>
    <w:rsid w:val="00914C41"/>
    <w:rsid w:val="009710A4"/>
    <w:rsid w:val="00992BDC"/>
    <w:rsid w:val="009A41F8"/>
    <w:rsid w:val="009C39CF"/>
    <w:rsid w:val="009E725E"/>
    <w:rsid w:val="009F4E2D"/>
    <w:rsid w:val="00A05F9F"/>
    <w:rsid w:val="00A06106"/>
    <w:rsid w:val="00A17522"/>
    <w:rsid w:val="00A267DC"/>
    <w:rsid w:val="00A3425F"/>
    <w:rsid w:val="00A34663"/>
    <w:rsid w:val="00A41571"/>
    <w:rsid w:val="00A43741"/>
    <w:rsid w:val="00A6317C"/>
    <w:rsid w:val="00A67ED4"/>
    <w:rsid w:val="00AA14D4"/>
    <w:rsid w:val="00AA209E"/>
    <w:rsid w:val="00AA537D"/>
    <w:rsid w:val="00AE25FD"/>
    <w:rsid w:val="00B022AD"/>
    <w:rsid w:val="00B248B5"/>
    <w:rsid w:val="00B60AB8"/>
    <w:rsid w:val="00B6709F"/>
    <w:rsid w:val="00B71204"/>
    <w:rsid w:val="00B8266F"/>
    <w:rsid w:val="00BA4C36"/>
    <w:rsid w:val="00BA6CC7"/>
    <w:rsid w:val="00BB2EEF"/>
    <w:rsid w:val="00BD23E6"/>
    <w:rsid w:val="00BD2BBE"/>
    <w:rsid w:val="00BF3F30"/>
    <w:rsid w:val="00C05156"/>
    <w:rsid w:val="00C05520"/>
    <w:rsid w:val="00C70101"/>
    <w:rsid w:val="00C90BFE"/>
    <w:rsid w:val="00C9266C"/>
    <w:rsid w:val="00CB4581"/>
    <w:rsid w:val="00CC76D0"/>
    <w:rsid w:val="00CD17FF"/>
    <w:rsid w:val="00D020E1"/>
    <w:rsid w:val="00D33915"/>
    <w:rsid w:val="00D35789"/>
    <w:rsid w:val="00D36BA7"/>
    <w:rsid w:val="00D44D6F"/>
    <w:rsid w:val="00DA186B"/>
    <w:rsid w:val="00DD1CBA"/>
    <w:rsid w:val="00DD2C04"/>
    <w:rsid w:val="00DF4516"/>
    <w:rsid w:val="00E04367"/>
    <w:rsid w:val="00E33513"/>
    <w:rsid w:val="00E50E95"/>
    <w:rsid w:val="00E86ED0"/>
    <w:rsid w:val="00EA51D7"/>
    <w:rsid w:val="00EB5EF1"/>
    <w:rsid w:val="00EB65F2"/>
    <w:rsid w:val="00ED2781"/>
    <w:rsid w:val="00ED7DCB"/>
    <w:rsid w:val="00EE0F98"/>
    <w:rsid w:val="00F04641"/>
    <w:rsid w:val="00F22842"/>
    <w:rsid w:val="00F23165"/>
    <w:rsid w:val="00F31738"/>
    <w:rsid w:val="00F420C6"/>
    <w:rsid w:val="00F50146"/>
    <w:rsid w:val="00F55F49"/>
    <w:rsid w:val="00F56A3B"/>
    <w:rsid w:val="00F56D69"/>
    <w:rsid w:val="00F60520"/>
    <w:rsid w:val="00F62C0D"/>
    <w:rsid w:val="00F7097B"/>
    <w:rsid w:val="00F871FC"/>
    <w:rsid w:val="00FB6FCA"/>
    <w:rsid w:val="00FD659F"/>
    <w:rsid w:val="00FE4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1F4AB-7DFD-47FA-B95E-C41FC4C7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A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E50E95"/>
    <w:pPr>
      <w:spacing w:line="264" w:lineRule="exact"/>
      <w:jc w:val="both"/>
    </w:pPr>
  </w:style>
  <w:style w:type="paragraph" w:customStyle="1" w:styleId="Style11">
    <w:name w:val="Style11"/>
    <w:basedOn w:val="a"/>
    <w:uiPriority w:val="99"/>
    <w:rsid w:val="00E50E95"/>
    <w:pPr>
      <w:spacing w:line="264" w:lineRule="exact"/>
      <w:jc w:val="both"/>
    </w:pPr>
  </w:style>
  <w:style w:type="paragraph" w:customStyle="1" w:styleId="Style12">
    <w:name w:val="Style12"/>
    <w:basedOn w:val="a"/>
    <w:uiPriority w:val="99"/>
    <w:rsid w:val="00E50E95"/>
  </w:style>
  <w:style w:type="paragraph" w:customStyle="1" w:styleId="Style16">
    <w:name w:val="Style16"/>
    <w:basedOn w:val="a"/>
    <w:uiPriority w:val="99"/>
    <w:rsid w:val="00E50E95"/>
    <w:pPr>
      <w:spacing w:line="277" w:lineRule="exact"/>
      <w:jc w:val="center"/>
    </w:pPr>
  </w:style>
  <w:style w:type="paragraph" w:customStyle="1" w:styleId="Style20">
    <w:name w:val="Style20"/>
    <w:basedOn w:val="a"/>
    <w:uiPriority w:val="99"/>
    <w:rsid w:val="00E50E95"/>
    <w:pPr>
      <w:spacing w:line="264" w:lineRule="exact"/>
      <w:jc w:val="both"/>
    </w:pPr>
  </w:style>
  <w:style w:type="paragraph" w:customStyle="1" w:styleId="Style22">
    <w:name w:val="Style22"/>
    <w:basedOn w:val="a"/>
    <w:uiPriority w:val="99"/>
    <w:rsid w:val="00E50E95"/>
    <w:pPr>
      <w:spacing w:line="264" w:lineRule="exact"/>
    </w:pPr>
  </w:style>
  <w:style w:type="paragraph" w:customStyle="1" w:styleId="Style23">
    <w:name w:val="Style23"/>
    <w:basedOn w:val="a"/>
    <w:uiPriority w:val="99"/>
    <w:rsid w:val="00E50E95"/>
  </w:style>
  <w:style w:type="paragraph" w:customStyle="1" w:styleId="Style24">
    <w:name w:val="Style24"/>
    <w:basedOn w:val="a"/>
    <w:uiPriority w:val="99"/>
    <w:rsid w:val="00E50E95"/>
    <w:pPr>
      <w:spacing w:line="276" w:lineRule="exact"/>
      <w:jc w:val="center"/>
    </w:pPr>
  </w:style>
  <w:style w:type="character" w:customStyle="1" w:styleId="FontStyle33">
    <w:name w:val="Font Style33"/>
    <w:basedOn w:val="a0"/>
    <w:uiPriority w:val="99"/>
    <w:rsid w:val="00E50E95"/>
    <w:rPr>
      <w:rFonts w:ascii="Times New Roman" w:hAnsi="Times New Roman" w:cs="Times New Roman"/>
      <w:sz w:val="22"/>
      <w:szCs w:val="22"/>
    </w:rPr>
  </w:style>
  <w:style w:type="character" w:customStyle="1" w:styleId="FontStyle35">
    <w:name w:val="Font Style35"/>
    <w:basedOn w:val="a0"/>
    <w:uiPriority w:val="99"/>
    <w:rsid w:val="00E50E95"/>
    <w:rPr>
      <w:rFonts w:ascii="Times New Roman" w:hAnsi="Times New Roman" w:cs="Times New Roman"/>
      <w:sz w:val="22"/>
      <w:szCs w:val="22"/>
    </w:rPr>
  </w:style>
  <w:style w:type="paragraph" w:styleId="a3">
    <w:name w:val="No Spacing"/>
    <w:uiPriority w:val="1"/>
    <w:qFormat/>
    <w:rsid w:val="00E50E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F231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A34663"/>
    <w:pPr>
      <w:ind w:left="720"/>
      <w:contextualSpacing/>
    </w:pPr>
  </w:style>
  <w:style w:type="paragraph" w:styleId="a5">
    <w:name w:val="Balloon Text"/>
    <w:basedOn w:val="a"/>
    <w:link w:val="a6"/>
    <w:uiPriority w:val="99"/>
    <w:semiHidden/>
    <w:unhideWhenUsed/>
    <w:rsid w:val="00741A3E"/>
    <w:rPr>
      <w:rFonts w:ascii="Tahoma" w:hAnsi="Tahoma" w:cs="Tahoma"/>
      <w:sz w:val="16"/>
      <w:szCs w:val="16"/>
    </w:rPr>
  </w:style>
  <w:style w:type="character" w:customStyle="1" w:styleId="a6">
    <w:name w:val="Текст выноски Знак"/>
    <w:basedOn w:val="a0"/>
    <w:link w:val="a5"/>
    <w:uiPriority w:val="99"/>
    <w:semiHidden/>
    <w:rsid w:val="00741A3E"/>
    <w:rPr>
      <w:rFonts w:ascii="Tahoma" w:eastAsiaTheme="minorEastAsia" w:hAnsi="Tahoma" w:cs="Tahoma"/>
      <w:sz w:val="16"/>
      <w:szCs w:val="16"/>
      <w:lang w:eastAsia="ru-RU"/>
    </w:rPr>
  </w:style>
  <w:style w:type="paragraph" w:customStyle="1" w:styleId="a7">
    <w:name w:val="Базовый"/>
    <w:uiPriority w:val="99"/>
    <w:rsid w:val="000D7568"/>
    <w:pPr>
      <w:tabs>
        <w:tab w:val="left" w:pos="709"/>
      </w:tabs>
      <w:suppressAutoHyphens/>
      <w:spacing w:after="0" w:line="100" w:lineRule="atLeast"/>
    </w:pPr>
    <w:rPr>
      <w:rFonts w:ascii="Arial" w:eastAsia="Times New Roman" w:hAnsi="Arial" w:cs="Arial"/>
      <w:sz w:val="24"/>
      <w:szCs w:val="24"/>
      <w:lang w:eastAsia="ru-RU"/>
    </w:rPr>
  </w:style>
  <w:style w:type="paragraph" w:styleId="a8">
    <w:name w:val="Normal (Web)"/>
    <w:basedOn w:val="a"/>
    <w:uiPriority w:val="99"/>
    <w:unhideWhenUsed/>
    <w:rsid w:val="000D7568"/>
    <w:pPr>
      <w:widowControl/>
      <w:autoSpaceDE/>
      <w:autoSpaceDN/>
      <w:adjustRightInd/>
      <w:spacing w:before="100" w:beforeAutospacing="1" w:after="100" w:afterAutospacing="1"/>
    </w:pPr>
    <w:rPr>
      <w:rFonts w:eastAsia="Times New Roman"/>
    </w:rPr>
  </w:style>
  <w:style w:type="character" w:customStyle="1" w:styleId="a9">
    <w:name w:val="Основной текст_"/>
    <w:basedOn w:val="a0"/>
    <w:link w:val="2"/>
    <w:locked/>
    <w:rsid w:val="009C39CF"/>
    <w:rPr>
      <w:rFonts w:eastAsia="Times New Roman" w:hAnsi="Times New Roman" w:cs="Times New Roman"/>
      <w:sz w:val="26"/>
      <w:szCs w:val="26"/>
      <w:shd w:val="clear" w:color="auto" w:fill="FFFFFF"/>
    </w:rPr>
  </w:style>
  <w:style w:type="paragraph" w:customStyle="1" w:styleId="2">
    <w:name w:val="Основной текст2"/>
    <w:basedOn w:val="a"/>
    <w:link w:val="a9"/>
    <w:rsid w:val="009C39CF"/>
    <w:pPr>
      <w:shd w:val="clear" w:color="auto" w:fill="FFFFFF"/>
      <w:autoSpaceDE/>
      <w:autoSpaceDN/>
      <w:adjustRightInd/>
      <w:spacing w:before="180" w:after="1080" w:line="461" w:lineRule="exact"/>
      <w:jc w:val="center"/>
    </w:pPr>
    <w:rPr>
      <w:rFonts w:asciiTheme="minorHAnsi" w:eastAsia="Times New Roman"/>
      <w:sz w:val="26"/>
      <w:szCs w:val="26"/>
      <w:lang w:eastAsia="en-US"/>
    </w:rPr>
  </w:style>
  <w:style w:type="paragraph" w:customStyle="1" w:styleId="s1">
    <w:name w:val="s_1"/>
    <w:basedOn w:val="a"/>
    <w:rsid w:val="00071D09"/>
    <w:pPr>
      <w:widowControl/>
      <w:autoSpaceDE/>
      <w:autoSpaceDN/>
      <w:adjustRightInd/>
      <w:spacing w:before="100" w:beforeAutospacing="1" w:after="100" w:afterAutospacing="1"/>
    </w:pPr>
    <w:rPr>
      <w:rFonts w:eastAsia="Times New Roman"/>
    </w:rPr>
  </w:style>
  <w:style w:type="paragraph" w:customStyle="1" w:styleId="ConsPlusNormal">
    <w:name w:val="ConsPlusNormal"/>
    <w:link w:val="ConsPlusNormal1"/>
    <w:qFormat/>
    <w:rsid w:val="001004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 Знак1"/>
    <w:link w:val="ConsPlusNormal"/>
    <w:rsid w:val="00100493"/>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1546A3"/>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
    <w:basedOn w:val="20"/>
    <w:rsid w:val="001546A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1">
    <w:name w:val="Основной текст (2)"/>
    <w:basedOn w:val="a"/>
    <w:link w:val="20"/>
    <w:rsid w:val="001546A3"/>
    <w:pPr>
      <w:shd w:val="clear" w:color="auto" w:fill="FFFFFF"/>
      <w:autoSpaceDE/>
      <w:autoSpaceDN/>
      <w:adjustRightInd/>
      <w:spacing w:before="240" w:line="322" w:lineRule="exact"/>
      <w:ind w:hanging="360"/>
      <w:jc w:val="both"/>
    </w:pPr>
    <w:rPr>
      <w:rFonts w:eastAsia="Times New Roman"/>
      <w:sz w:val="28"/>
      <w:szCs w:val="28"/>
      <w:lang w:eastAsia="en-US"/>
    </w:rPr>
  </w:style>
  <w:style w:type="character" w:styleId="aa">
    <w:name w:val="Hyperlink"/>
    <w:basedOn w:val="a0"/>
    <w:uiPriority w:val="99"/>
    <w:semiHidden/>
    <w:unhideWhenUsed/>
    <w:rsid w:val="00A267DC"/>
    <w:rPr>
      <w:color w:val="0000FF"/>
      <w:u w:val="single"/>
    </w:rPr>
  </w:style>
  <w:style w:type="paragraph" w:customStyle="1" w:styleId="formattext">
    <w:name w:val="formattext"/>
    <w:basedOn w:val="a"/>
    <w:rsid w:val="0003041A"/>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1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vilnovskoe-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DB48-CB25-4A02-94E5-9B23A689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Валя</cp:lastModifiedBy>
  <cp:revision>103</cp:revision>
  <cp:lastPrinted>2024-08-14T10:18:00Z</cp:lastPrinted>
  <dcterms:created xsi:type="dcterms:W3CDTF">2022-04-14T10:50:00Z</dcterms:created>
  <dcterms:modified xsi:type="dcterms:W3CDTF">2024-08-17T04:26:00Z</dcterms:modified>
</cp:coreProperties>
</file>