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84" w:rsidRPr="004D3D84" w:rsidRDefault="004D3D84" w:rsidP="004D3D8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</w:pPr>
      <w:r w:rsidRPr="004D3D84"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  <w:t>Меры предупреждения незаконного оборота наркотиков</w:t>
      </w:r>
    </w:p>
    <w:p w:rsidR="004D3D84" w:rsidRPr="004D3D84" w:rsidRDefault="004D3D84" w:rsidP="004D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Правовую основу деятельности по противодействию незаконному обороту наркотиков составляет УК РФ, предусматривающий в ст. 228— 234.1 ответственность за преступления в области незаконного оборота наркотиков.</w:t>
      </w:r>
    </w:p>
    <w:p w:rsidR="004D3D84" w:rsidRPr="004D3D84" w:rsidRDefault="004D3D84" w:rsidP="004D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Конвенция ООН о психотропных веществах,</w:t>
      </w: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принятая 21 февраля 1971 г. в Вене</w:t>
      </w: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vertAlign w:val="superscript"/>
          <w:lang w:eastAsia="ru-RU"/>
        </w:rPr>
        <w:t>1</w:t>
      </w: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(далее в данном параграфе — Конвенция), определила сферу контроля над психотропными веществами, порядок их использования для медицинских целей, меры по запрещению и ограничению экспорта и импорта наркотических веществ, общее направление мер по противодействию незаконному обороту психотропных веществ и наказанию виновных.</w:t>
      </w:r>
    </w:p>
    <w:p w:rsidR="004D3D84" w:rsidRPr="004D3D84" w:rsidRDefault="004D3D84" w:rsidP="004D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Конвенция ООН о борьбе против незаконного оборота наркотических средств и психотропных веществ, принятая 20 декабря 1988 г., констатировала все большее распространение незаконного оборота наркотических средств и психотропных веществ среди различных социальных групп и обратила особое внимание на использование детей в качестве потребителей наркотиков и их эксплуатацию при незаконном производстве и обороте психотропных веществ. Была подчеркнута взаимосвязь между незаконным оборотом наркотиков и иными формами организованной преступности, которая подрывает экономику и создает угрозу для стабильности, безопасности и суверенитета государства.</w:t>
      </w:r>
    </w:p>
    <w:p w:rsidR="004D3D84" w:rsidRPr="004D3D84" w:rsidRDefault="004D3D84" w:rsidP="004D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Конвенция дополнительно регламентировала меры по оказанию взаимной юридической помощи, включая подготовку кадров, передачу материалов уголовного разбирательства, выдачу преступников и ряд других вопросов, связанных с усилением борьбы с незаконным оборотом наркотических средств и психотропных веществ.</w:t>
      </w:r>
    </w:p>
    <w:p w:rsidR="004D3D84" w:rsidRPr="004D3D84" w:rsidRDefault="004D3D84" w:rsidP="004D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Международные правовые акты нашли отражение и развитие в национальном законодательстве РФ. В русле положений, упомянутых Конвенцией, наряду с мерами уголовной и административной ответственности, Президентом России и Правительством РФ были приняты нормативные правовые акты, специально регулирующие эту сферу общественных отношений. Так, в настоящее время в России действуют: Федеральный закон от 08.01.1998 № З-ФЗ «О наркотических средствах и психотропных веществах»; указы Президента РФ от 11.03.2003 № 306 «Вопросы совершенствования государственного управления в Российской Федерации»,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прекурсоров</w:t>
      </w:r>
      <w:proofErr w:type="spellEnd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», от 09.06.2010 № 690 «Об утверждении Стратегии государственной антинаркотической политики Российской Федерации до 2020 года» и др.</w:t>
      </w:r>
    </w:p>
    <w:p w:rsidR="004D3D84" w:rsidRPr="004D3D84" w:rsidRDefault="004D3D84" w:rsidP="004D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С 2016 г. координация деятельности в области противодействия незаконному обороту наркотических средств, психотропных веществ и их </w:t>
      </w:r>
      <w:proofErr w:type="spellStart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прекурсоров</w:t>
      </w:r>
      <w:proofErr w:type="spellEnd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осуществляется федеральным органом исполнительной власти в сфере внутренних</w:t>
      </w:r>
      <w:bookmarkStart w:id="0" w:name="_GoBack"/>
      <w:bookmarkEnd w:id="0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дел.</w:t>
      </w:r>
    </w:p>
    <w:p w:rsidR="004D3D84" w:rsidRPr="004D3D84" w:rsidRDefault="004D3D84" w:rsidP="004D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Противодействие незаконному обороту наркотических средств, психотропных веществ и их </w:t>
      </w:r>
      <w:proofErr w:type="spellStart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прекурсоров</w:t>
      </w:r>
      <w:proofErr w:type="spellEnd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осуществляют Генеральная прокуратура РФ, Следственный комитет РФ, федеральный орган исполнительной власти в области внутренних дел, федеральный орган исполнительной власти по таможенным делам, федеральная служба безопасности, Служба внешней разведки,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</w:t>
      </w: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сфере здравоохранения, а также другие федеральные органы исполнительной власти в пределах предоставленных им Правительством РФ полномочий.</w:t>
      </w:r>
    </w:p>
    <w:p w:rsidR="004D3D84" w:rsidRPr="004D3D84" w:rsidRDefault="004D3D84" w:rsidP="004D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Организация противодействия незаконному обороту наркотических средств, психотропных веществ и их </w:t>
      </w:r>
      <w:proofErr w:type="spellStart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прекурсоров</w:t>
      </w:r>
      <w:proofErr w:type="spellEnd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осуществляется на основе соответствующих федеральных целевых программ.</w:t>
      </w:r>
    </w:p>
    <w:p w:rsidR="004D3D84" w:rsidRPr="004D3D84" w:rsidRDefault="004D3D84" w:rsidP="004D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 соответствии с Положением о Министерстве внутренних дел Российской Федерации</w:t>
      </w:r>
      <w:bookmarkStart w:id="1" w:name="annot_3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vertAlign w:val="superscript"/>
          <w:lang w:eastAsia="ru-RU"/>
        </w:rPr>
        <w:fldChar w:fldCharType="begin"/>
      </w: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vertAlign w:val="superscript"/>
          <w:lang w:eastAsia="ru-RU"/>
        </w:rPr>
        <w:instrText xml:space="preserve"> HYPERLINK "https://studme.org/155107/pravo/mery_preduprezhdeniya_nezakonnogo_oborota_narkotikov" \l "gads_btm" </w:instrText>
      </w: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vertAlign w:val="superscript"/>
          <w:lang w:eastAsia="ru-RU"/>
        </w:rPr>
        <w:fldChar w:fldCharType="separate"/>
      </w:r>
      <w:r w:rsidRPr="004D3D84">
        <w:rPr>
          <w:rFonts w:ascii="Times New Roman" w:eastAsia="Times New Roman" w:hAnsi="Times New Roman" w:cs="Times New Roman"/>
          <w:color w:val="1FA2D6"/>
          <w:sz w:val="24"/>
          <w:szCs w:val="24"/>
          <w:vertAlign w:val="superscript"/>
          <w:lang w:eastAsia="ru-RU"/>
        </w:rPr>
        <w:t>[3]</w:t>
      </w: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vertAlign w:val="superscript"/>
          <w:lang w:eastAsia="ru-RU"/>
        </w:rPr>
        <w:fldChar w:fldCharType="end"/>
      </w:r>
      <w:bookmarkEnd w:id="1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, Федеральным законом «О наркотических средствах и психотропных веществах», постановлением Правительства РФ «Об организации лицензирования отдельных видов деятельности» и некоторыми другими законодательными актами РФ, указами Президента России, постановлениями Правительства РФ, актами министерств и иных федеральных органов исполнительной власти, имеющими нормативно-правовой характер, а также нормативными правовыми актами субъектов РФ и органов местного самоуправления одной из приоритетных в современный период задач органов внутренних дел является не только предупреждение и пресечение распространения наркотических средств и психотропных веществ, но и координация деятельности федеральных органов исполнительной власти, органов исполнительной власти субъектов РФ и органов местного самоуправления по организации исполнения законодательства РФ о наркотических средствах, психотропных веществах и их </w:t>
      </w:r>
      <w:proofErr w:type="spellStart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прекурсорах</w:t>
      </w:r>
      <w:proofErr w:type="spellEnd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 противодействия их незаконному обороту. Эта деятельность органов внутренних дел России является одним из направлений борьбы с преступностью.</w:t>
      </w:r>
    </w:p>
    <w:p w:rsidR="004D3D84" w:rsidRPr="004D3D84" w:rsidRDefault="004D3D84" w:rsidP="004D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Анализ криминологических показателей преступности в сфере незаконного оборота наркотиков показывает, что проблема противодействия этому виду противоправной деятельности актуальна и носит системный характер.</w:t>
      </w:r>
    </w:p>
    <w:p w:rsidR="004D3D84" w:rsidRPr="004D3D84" w:rsidRDefault="004D3D84" w:rsidP="004D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Среди конкретных мер </w:t>
      </w:r>
      <w:proofErr w:type="spellStart"/>
      <w:r w:rsidRPr="004D3D84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общесоциального</w:t>
      </w:r>
      <w:proofErr w:type="spellEnd"/>
      <w:r w:rsidRPr="004D3D84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 xml:space="preserve"> предупреждения</w:t>
      </w: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можно выделить следующие направления государственных усилий:</w:t>
      </w:r>
    </w:p>
    <w:p w:rsidR="004D3D84" w:rsidRPr="004D3D84" w:rsidRDefault="004D3D84" w:rsidP="004D3D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— осуществление социально ориентированных экономических преобразований по вытеснению нищеты и бытовой неустроенности;</w:t>
      </w:r>
    </w:p>
    <w:p w:rsidR="004D3D84" w:rsidRPr="004D3D84" w:rsidRDefault="004D3D84" w:rsidP="004D3D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— формирование нравственных стандартов достижения духовного комфорта, обеспечение реальной доступности научных и культурных ценностей;</w:t>
      </w:r>
    </w:p>
    <w:p w:rsidR="004D3D84" w:rsidRPr="004D3D84" w:rsidRDefault="004D3D84" w:rsidP="004D3D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— пропаганда и поддержка здорового образа жизни, воспитание устойчивого неприятия к использованию психостимулирующих веществ в любых жизненных ситуациях;</w:t>
      </w:r>
    </w:p>
    <w:p w:rsidR="004D3D84" w:rsidRPr="004D3D84" w:rsidRDefault="004D3D84" w:rsidP="004D3D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— установление жесткого пограничного контроля за поступающими и транзитными грузами, а также миграционными потоками.</w:t>
      </w:r>
    </w:p>
    <w:p w:rsidR="004D3D84" w:rsidRPr="004D3D84" w:rsidRDefault="004D3D84" w:rsidP="004D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В рамках осуществления предупредительной деятельности </w:t>
      </w:r>
      <w:proofErr w:type="spellStart"/>
      <w:proofErr w:type="gramStart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антинар</w:t>
      </w:r>
      <w:proofErr w:type="spellEnd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- </w:t>
      </w:r>
      <w:proofErr w:type="spellStart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котической</w:t>
      </w:r>
      <w:proofErr w:type="spellEnd"/>
      <w:proofErr w:type="gramEnd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направленности принимаются меры первичной, вторичной и третичной профилактики.</w:t>
      </w:r>
    </w:p>
    <w:p w:rsidR="004D3D84" w:rsidRPr="004D3D84" w:rsidRDefault="004D3D84" w:rsidP="004D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Первичная профилактика</w:t>
      </w: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осуществляется в отношении лиц, не имеющих опыта употребления наркотических средств и психотропных веществ, с целью предупреждения первого опыта; </w:t>
      </w:r>
      <w:r w:rsidRPr="004D3D84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вторичная</w:t>
      </w: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— в отношении лиц, допускающих эпизодическое употребление алкоголя, наркотических средств и психотропных веществ с вредными последствиями, с целью предупреждения прогрессирования заболевания и направлена на полное прекращение дальнейшей наркотизации и восстановление личностного и социального статуса представителя данной целевой группы; </w:t>
      </w:r>
      <w:r w:rsidRPr="004D3D84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третичная</w:t>
      </w: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— в отношении больных с зависимостью от наркотических средств и психотропных веществ, прошедших лечение, с целью предупреждения дальнейшего их употребления, уменьшения вреда от их употребления, оказания помощи больным в преодолении заболевания, формирования стойкой ремиссии, а также предупреждения рецидива болезни у пролеченных лиц.</w:t>
      </w:r>
    </w:p>
    <w:p w:rsidR="004D3D84" w:rsidRPr="004D3D84" w:rsidRDefault="004D3D84" w:rsidP="004D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Мероприятия, направленные на предотвращение срывов и рецидивов наркомании, относятся к третичной профилактике, или реабилитации, которая, по мнению экспертов Всемирной организации здравоохранения, представляет собой комплексное направленное использование медицинских, психологических, социальных, образовательных и трудовых мер с целью приспособления больного к деятельности на максимально возможном для него уровне</w:t>
      </w: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vertAlign w:val="superscript"/>
          <w:lang w:eastAsia="ru-RU"/>
        </w:rPr>
        <w:t>1</w:t>
      </w: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</w:t>
      </w:r>
    </w:p>
    <w:p w:rsidR="004D3D84" w:rsidRPr="004D3D84" w:rsidRDefault="004D3D84" w:rsidP="004D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Специальные меры</w:t>
      </w: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предупреждения направлены на ограничение незаконного оборота одурманивающих веществ и обусловленного им распространения наркомании и токсикомании:</w:t>
      </w:r>
    </w:p>
    <w:p w:rsidR="004D3D84" w:rsidRPr="004D3D84" w:rsidRDefault="004D3D84" w:rsidP="004D3D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— международное сотрудничество и совместные усилия по охране государственных границ, проведение совместных спецопераций по уничтожению </w:t>
      </w:r>
      <w:proofErr w:type="spellStart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наркопосевов</w:t>
      </w:r>
      <w:proofErr w:type="spellEnd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, унификация законодательства в сфере противодействия </w:t>
      </w:r>
      <w:proofErr w:type="spellStart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наркопреступности</w:t>
      </w:r>
      <w:proofErr w:type="spellEnd"/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;</w:t>
      </w:r>
    </w:p>
    <w:p w:rsidR="004D3D84" w:rsidRPr="004D3D84" w:rsidRDefault="004D3D84" w:rsidP="004D3D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— развитие мер эффективного лечения и реабилитации больных наркоманией и токсикоманией;</w:t>
      </w:r>
    </w:p>
    <w:p w:rsidR="004D3D84" w:rsidRPr="004D3D84" w:rsidRDefault="004D3D84" w:rsidP="004D3D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— совершенствование мер по ограничению незаконного оборота, в том числе безразличных для уголовного права веществ, с учетом вероятности замещения немедицинского потребления одних веществ, вызванного их малодоступностью, другими, например алкоголем и продукцией на его основе;</w:t>
      </w:r>
    </w:p>
    <w:p w:rsidR="004D3D84" w:rsidRPr="004D3D84" w:rsidRDefault="004D3D84" w:rsidP="004D3D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— осуществление контроля над легальным оборотом веществ в сфере индустрии профессионального спорта;</w:t>
      </w:r>
    </w:p>
    <w:p w:rsidR="004D3D84" w:rsidRPr="004D3D84" w:rsidRDefault="004D3D84" w:rsidP="004D3D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— запрет рекламы и свободной продажи лекарственных препаратов, содержащих в качестве составных компонентов наркотические и психотропные вещества;</w:t>
      </w:r>
    </w:p>
    <w:p w:rsidR="004D3D84" w:rsidRPr="004D3D84" w:rsidRDefault="004D3D84" w:rsidP="004D3D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— разработка комплекса законодательных мер, предусматривающих принудительное лечение наркоманов и токсикоманов.</w:t>
      </w:r>
    </w:p>
    <w:p w:rsidR="004D3D84" w:rsidRPr="004D3D84" w:rsidRDefault="004D3D84" w:rsidP="004D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Также к числу </w:t>
      </w:r>
      <w:r w:rsidRPr="004D3D84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специальных мер</w:t>
      </w: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относятся мероприятия, направленные на выявление и устранение причин и условий, способствующих совершению преступлений, связанных с наркотиками, и злоупотреблению ими; формирование негативного по отношению к употреблению наркотиков общественного мнения населения; осуществление контроля за процессами законного оборота (от производства до реализации и использования наркотиков) с тем, чтобы исключить их использование в немедицинских целях.</w:t>
      </w:r>
    </w:p>
    <w:p w:rsidR="004D3D84" w:rsidRPr="004D3D84" w:rsidRDefault="004D3D84" w:rsidP="004D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Индивидуальное предупреждение</w:t>
      </w: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злоупотреблений наркотическими средствами и преступлений на этой почве осуществляется в следующих направлениях:</w:t>
      </w:r>
    </w:p>
    <w:p w:rsidR="004D3D84" w:rsidRPr="004D3D84" w:rsidRDefault="004D3D84" w:rsidP="004D3D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— устранение причин и условий индивидуального антиобщественного или противоправного поведения;</w:t>
      </w:r>
    </w:p>
    <w:p w:rsidR="004D3D84" w:rsidRPr="004D3D84" w:rsidRDefault="004D3D84" w:rsidP="004D3D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— выявление лиц, злоупотребляющих наркотиками и склонных к совершению на этой почве преступлений;</w:t>
      </w:r>
    </w:p>
    <w:p w:rsidR="004D3D84" w:rsidRPr="004D3D84" w:rsidRDefault="004D3D84" w:rsidP="004D3D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— осуществление наблюдения и обеспечение иного социального контроля за поведением и образом жизни лиц, злоупотребляющих наркотиками и склонных на этой основе к правонарушающему поведению;</w:t>
      </w:r>
    </w:p>
    <w:p w:rsidR="004D3D84" w:rsidRPr="004D3D84" w:rsidRDefault="004D3D84" w:rsidP="004D3D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— устранение конкретных обстоятельств, приводящих к употреблению ими наркотиков;</w:t>
      </w:r>
    </w:p>
    <w:p w:rsidR="004D3D84" w:rsidRPr="004D3D84" w:rsidRDefault="004D3D84" w:rsidP="004D3D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— осуществление в отношении указанных выше лиц мер воспитательного, медицинского, правового и иного характера с целью недопущения правонарушающего поведения с их стороны.</w:t>
      </w:r>
    </w:p>
    <w:p w:rsidR="004D3D84" w:rsidRPr="004D3D84" w:rsidRDefault="004D3D84" w:rsidP="004D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D3D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Важное значение в предупреждении незаконного оборота наркотиков имеет противодействие совершению наркоманами отдельных видов преступлений, предметно и мотивационно связанных со злоупотреблением наркотическими средствами.</w:t>
      </w:r>
    </w:p>
    <w:p w:rsidR="008854B9" w:rsidRPr="004D3D84" w:rsidRDefault="008854B9" w:rsidP="004D3D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54B9" w:rsidRPr="004D3D84" w:rsidSect="004D3D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6AD3"/>
    <w:multiLevelType w:val="multilevel"/>
    <w:tmpl w:val="C262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82EA4"/>
    <w:multiLevelType w:val="multilevel"/>
    <w:tmpl w:val="0FB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35AE4"/>
    <w:multiLevelType w:val="multilevel"/>
    <w:tmpl w:val="2670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0A"/>
    <w:rsid w:val="004D3D84"/>
    <w:rsid w:val="008854B9"/>
    <w:rsid w:val="008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DA30A-C293-40BE-A154-275F6C9E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1435</Words>
  <Characters>8181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2023-11-30T04:01:00Z</dcterms:created>
  <dcterms:modified xsi:type="dcterms:W3CDTF">2023-11-30T04:03:00Z</dcterms:modified>
</cp:coreProperties>
</file>