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CC7" w:rsidRPr="004253C7" w:rsidRDefault="00BA6CC7" w:rsidP="00A05F9F">
      <w:pPr>
        <w:overflowPunct w:val="0"/>
        <w:rPr>
          <w:bCs/>
          <w:sz w:val="28"/>
          <w:szCs w:val="28"/>
        </w:rPr>
      </w:pPr>
    </w:p>
    <w:p w:rsidR="00771219" w:rsidRPr="004253C7" w:rsidRDefault="00771219" w:rsidP="00D35789">
      <w:pPr>
        <w:autoSpaceDE/>
        <w:autoSpaceDN/>
        <w:adjustRightInd/>
        <w:spacing w:line="351" w:lineRule="exact"/>
        <w:rPr>
          <w:rFonts w:eastAsia="Arial Unicode MS" w:cs="Arial Unicode MS"/>
          <w:b/>
          <w:sz w:val="28"/>
          <w:szCs w:val="28"/>
        </w:rPr>
      </w:pPr>
    </w:p>
    <w:p w:rsidR="0038058F" w:rsidRPr="004253C7" w:rsidRDefault="0038058F" w:rsidP="0038058F">
      <w:pPr>
        <w:numPr>
          <w:ilvl w:val="0"/>
          <w:numId w:val="1"/>
        </w:numPr>
        <w:autoSpaceDE/>
        <w:autoSpaceDN/>
        <w:adjustRightInd/>
        <w:spacing w:line="351" w:lineRule="exact"/>
        <w:jc w:val="center"/>
        <w:rPr>
          <w:rFonts w:eastAsia="Arial Unicode MS" w:cs="Arial Unicode MS"/>
          <w:b/>
          <w:sz w:val="28"/>
          <w:szCs w:val="28"/>
        </w:rPr>
      </w:pPr>
      <w:r w:rsidRPr="004253C7">
        <w:rPr>
          <w:rFonts w:eastAsia="Arial Unicode MS" w:cs="Arial Unicode MS"/>
          <w:noProof/>
        </w:rPr>
        <w:drawing>
          <wp:anchor distT="0" distB="0" distL="114300" distR="114300" simplePos="0" relativeHeight="251665408" behindDoc="1" locked="0" layoutInCell="0" allowOverlap="1" wp14:anchorId="0957A688" wp14:editId="029C7133">
            <wp:simplePos x="0" y="0"/>
            <wp:positionH relativeFrom="column">
              <wp:posOffset>2853690</wp:posOffset>
            </wp:positionH>
            <wp:positionV relativeFrom="paragraph">
              <wp:posOffset>15875</wp:posOffset>
            </wp:positionV>
            <wp:extent cx="532765" cy="586740"/>
            <wp:effectExtent l="1905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r w:rsidR="00F22842" w:rsidRPr="004253C7">
        <w:rPr>
          <w:rFonts w:eastAsia="Arial Unicode MS" w:cs="Arial Unicode MS"/>
        </w:rPr>
        <w:t xml:space="preserve">                                                                                                            </w:t>
      </w:r>
    </w:p>
    <w:p w:rsidR="0038058F" w:rsidRPr="004253C7" w:rsidRDefault="0038058F" w:rsidP="0038058F">
      <w:pPr>
        <w:numPr>
          <w:ilvl w:val="0"/>
          <w:numId w:val="1"/>
        </w:numPr>
        <w:autoSpaceDE/>
        <w:autoSpaceDN/>
        <w:adjustRightInd/>
        <w:spacing w:line="351" w:lineRule="exact"/>
        <w:jc w:val="center"/>
        <w:rPr>
          <w:rFonts w:eastAsia="Arial Unicode MS" w:cs="Arial Unicode MS"/>
        </w:rPr>
      </w:pPr>
    </w:p>
    <w:p w:rsidR="0038058F" w:rsidRPr="004253C7" w:rsidRDefault="0038058F" w:rsidP="0038058F">
      <w:pPr>
        <w:spacing w:line="351" w:lineRule="exact"/>
        <w:jc w:val="center"/>
        <w:rPr>
          <w:rFonts w:eastAsia="Arial Unicode MS" w:cs="Arial Unicode MS"/>
        </w:rPr>
      </w:pPr>
    </w:p>
    <w:p w:rsidR="0038058F" w:rsidRPr="004253C7" w:rsidRDefault="0038058F" w:rsidP="0038058F">
      <w:pPr>
        <w:numPr>
          <w:ilvl w:val="0"/>
          <w:numId w:val="1"/>
        </w:numPr>
        <w:autoSpaceDE/>
        <w:autoSpaceDN/>
        <w:adjustRightInd/>
        <w:jc w:val="center"/>
        <w:rPr>
          <w:rFonts w:eastAsia="Arial Unicode MS" w:cs="Arial Unicode MS"/>
          <w:b/>
          <w:sz w:val="28"/>
          <w:szCs w:val="28"/>
        </w:rPr>
      </w:pPr>
      <w:r w:rsidRPr="004253C7">
        <w:rPr>
          <w:rFonts w:eastAsia="Arial Unicode MS" w:cs="Arial Unicode MS"/>
          <w:b/>
          <w:sz w:val="28"/>
          <w:szCs w:val="28"/>
        </w:rPr>
        <w:t>РЕСПУБЛИКА КРЫМ</w:t>
      </w:r>
    </w:p>
    <w:p w:rsidR="0038058F" w:rsidRPr="004253C7" w:rsidRDefault="0038058F" w:rsidP="0038058F">
      <w:pPr>
        <w:numPr>
          <w:ilvl w:val="0"/>
          <w:numId w:val="1"/>
        </w:numPr>
        <w:autoSpaceDE/>
        <w:autoSpaceDN/>
        <w:adjustRightInd/>
        <w:jc w:val="center"/>
        <w:rPr>
          <w:rFonts w:eastAsia="Arial Unicode MS" w:cs="Arial Unicode MS"/>
          <w:b/>
          <w:sz w:val="28"/>
          <w:szCs w:val="28"/>
        </w:rPr>
      </w:pPr>
      <w:r w:rsidRPr="004253C7">
        <w:rPr>
          <w:rFonts w:eastAsia="Arial Unicode MS" w:cs="Arial Unicode MS"/>
          <w:b/>
          <w:sz w:val="28"/>
          <w:szCs w:val="28"/>
        </w:rPr>
        <w:t>РАЗДОЛЬНЕНСКИЙ РАЙОН</w:t>
      </w:r>
    </w:p>
    <w:p w:rsidR="0038058F" w:rsidRPr="004253C7" w:rsidRDefault="0038058F" w:rsidP="0038058F">
      <w:pPr>
        <w:widowControl/>
        <w:numPr>
          <w:ilvl w:val="0"/>
          <w:numId w:val="1"/>
        </w:numPr>
        <w:jc w:val="center"/>
        <w:rPr>
          <w:b/>
          <w:sz w:val="28"/>
          <w:szCs w:val="28"/>
          <w:lang w:eastAsia="uk-UA"/>
        </w:rPr>
      </w:pPr>
      <w:r w:rsidRPr="004253C7">
        <w:rPr>
          <w:b/>
          <w:sz w:val="28"/>
          <w:szCs w:val="28"/>
          <w:lang w:eastAsia="uk-UA"/>
        </w:rPr>
        <w:t>КОВЫЛЬНОВСКИЙ СЕЛЬСКИЙ СОВЕТ</w:t>
      </w:r>
    </w:p>
    <w:p w:rsidR="0038058F" w:rsidRPr="004253C7" w:rsidRDefault="00DC0532" w:rsidP="0038058F">
      <w:pPr>
        <w:jc w:val="center"/>
        <w:rPr>
          <w:b/>
          <w:sz w:val="28"/>
        </w:rPr>
      </w:pPr>
      <w:r w:rsidRPr="004253C7">
        <w:rPr>
          <w:b/>
          <w:sz w:val="28"/>
        </w:rPr>
        <w:t xml:space="preserve">56 </w:t>
      </w:r>
      <w:r w:rsidR="0038058F" w:rsidRPr="004253C7">
        <w:rPr>
          <w:b/>
          <w:sz w:val="28"/>
        </w:rPr>
        <w:t>заседание 2 созыва</w:t>
      </w:r>
    </w:p>
    <w:p w:rsidR="0038058F" w:rsidRPr="004253C7" w:rsidRDefault="0038058F" w:rsidP="0038058F">
      <w:pPr>
        <w:jc w:val="center"/>
        <w:rPr>
          <w:b/>
          <w:sz w:val="28"/>
        </w:rPr>
      </w:pPr>
    </w:p>
    <w:p w:rsidR="0038058F" w:rsidRPr="004253C7" w:rsidRDefault="0038058F" w:rsidP="0038058F">
      <w:pPr>
        <w:jc w:val="center"/>
        <w:rPr>
          <w:b/>
          <w:sz w:val="26"/>
          <w:szCs w:val="26"/>
        </w:rPr>
      </w:pPr>
      <w:r w:rsidRPr="004253C7">
        <w:rPr>
          <w:b/>
          <w:sz w:val="26"/>
          <w:szCs w:val="26"/>
        </w:rPr>
        <w:t>РЕШЕНИЕ</w:t>
      </w:r>
    </w:p>
    <w:p w:rsidR="0038058F" w:rsidRPr="004253C7" w:rsidRDefault="0038058F" w:rsidP="0038058F">
      <w:pPr>
        <w:jc w:val="center"/>
        <w:rPr>
          <w:b/>
          <w:sz w:val="26"/>
          <w:szCs w:val="26"/>
        </w:rPr>
      </w:pPr>
    </w:p>
    <w:p w:rsidR="001B62A7" w:rsidRPr="004253C7" w:rsidRDefault="00DC0532" w:rsidP="0079036A">
      <w:pPr>
        <w:jc w:val="both"/>
        <w:rPr>
          <w:sz w:val="28"/>
          <w:szCs w:val="28"/>
        </w:rPr>
      </w:pPr>
      <w:r w:rsidRPr="004253C7">
        <w:rPr>
          <w:sz w:val="28"/>
          <w:szCs w:val="28"/>
        </w:rPr>
        <w:t xml:space="preserve">01 июня </w:t>
      </w:r>
      <w:r w:rsidR="0038058F" w:rsidRPr="004253C7">
        <w:rPr>
          <w:sz w:val="28"/>
          <w:szCs w:val="28"/>
        </w:rPr>
        <w:t>202</w:t>
      </w:r>
      <w:r w:rsidR="006C1FE1" w:rsidRPr="004253C7">
        <w:rPr>
          <w:sz w:val="28"/>
          <w:szCs w:val="28"/>
        </w:rPr>
        <w:t>3</w:t>
      </w:r>
      <w:r w:rsidR="0038058F" w:rsidRPr="004253C7">
        <w:rPr>
          <w:sz w:val="28"/>
          <w:szCs w:val="28"/>
        </w:rPr>
        <w:t xml:space="preserve"> г</w:t>
      </w:r>
      <w:r w:rsidR="00A05F9F" w:rsidRPr="004253C7">
        <w:rPr>
          <w:sz w:val="28"/>
          <w:szCs w:val="28"/>
        </w:rPr>
        <w:t>.</w:t>
      </w:r>
      <w:r w:rsidRPr="004253C7">
        <w:rPr>
          <w:sz w:val="28"/>
          <w:szCs w:val="28"/>
        </w:rPr>
        <w:t xml:space="preserve"> </w:t>
      </w:r>
      <w:r w:rsidRPr="004253C7">
        <w:rPr>
          <w:sz w:val="28"/>
          <w:szCs w:val="28"/>
        </w:rPr>
        <w:tab/>
      </w:r>
      <w:r w:rsidRPr="004253C7">
        <w:rPr>
          <w:sz w:val="28"/>
          <w:szCs w:val="28"/>
        </w:rPr>
        <w:tab/>
      </w:r>
      <w:r w:rsidRPr="004253C7">
        <w:rPr>
          <w:sz w:val="28"/>
          <w:szCs w:val="28"/>
        </w:rPr>
        <w:tab/>
      </w:r>
      <w:r w:rsidRPr="004253C7">
        <w:rPr>
          <w:sz w:val="28"/>
          <w:szCs w:val="28"/>
        </w:rPr>
        <w:tab/>
      </w:r>
      <w:r w:rsidR="0038058F" w:rsidRPr="004253C7">
        <w:rPr>
          <w:sz w:val="28"/>
          <w:szCs w:val="28"/>
        </w:rPr>
        <w:t>с. Ковыльное</w:t>
      </w:r>
      <w:r w:rsidR="0038058F" w:rsidRPr="004253C7">
        <w:rPr>
          <w:sz w:val="28"/>
          <w:szCs w:val="28"/>
        </w:rPr>
        <w:tab/>
      </w:r>
      <w:r w:rsidR="0038058F" w:rsidRPr="004253C7">
        <w:rPr>
          <w:sz w:val="28"/>
          <w:szCs w:val="28"/>
        </w:rPr>
        <w:tab/>
      </w:r>
      <w:r w:rsidR="0038058F" w:rsidRPr="004253C7">
        <w:rPr>
          <w:sz w:val="28"/>
          <w:szCs w:val="28"/>
        </w:rPr>
        <w:tab/>
      </w:r>
      <w:r w:rsidR="0038058F" w:rsidRPr="004253C7">
        <w:rPr>
          <w:sz w:val="28"/>
          <w:szCs w:val="28"/>
        </w:rPr>
        <w:tab/>
      </w:r>
      <w:r w:rsidR="0038058F" w:rsidRPr="004253C7">
        <w:rPr>
          <w:sz w:val="28"/>
          <w:szCs w:val="28"/>
        </w:rPr>
        <w:tab/>
        <w:t xml:space="preserve">№ </w:t>
      </w:r>
      <w:r w:rsidRPr="004253C7">
        <w:rPr>
          <w:sz w:val="28"/>
          <w:szCs w:val="28"/>
        </w:rPr>
        <w:t>364</w:t>
      </w:r>
    </w:p>
    <w:p w:rsidR="001B62A7" w:rsidRPr="004253C7" w:rsidRDefault="001B62A7" w:rsidP="001B62A7">
      <w:pPr>
        <w:rPr>
          <w:sz w:val="28"/>
          <w:szCs w:val="28"/>
        </w:rPr>
      </w:pPr>
    </w:p>
    <w:p w:rsidR="007C4F4C" w:rsidRPr="004253C7" w:rsidRDefault="007C4F4C" w:rsidP="007C4F4C">
      <w:pPr>
        <w:ind w:firstLine="540"/>
        <w:jc w:val="both"/>
        <w:outlineLvl w:val="0"/>
        <w:rPr>
          <w:b/>
          <w:bCs/>
          <w:i/>
          <w:sz w:val="28"/>
          <w:szCs w:val="28"/>
        </w:rPr>
      </w:pPr>
      <w:r w:rsidRPr="004253C7">
        <w:rPr>
          <w:b/>
          <w:i/>
          <w:sz w:val="28"/>
          <w:szCs w:val="28"/>
          <w:lang w:eastAsia="uk-UA"/>
        </w:rPr>
        <w:t>О внесении изменений в решение Ковыльновского сельского совета от 09.12.2016 № 305 «</w:t>
      </w:r>
      <w:r w:rsidRPr="004253C7">
        <w:rPr>
          <w:b/>
          <w:bCs/>
          <w:i/>
          <w:sz w:val="28"/>
          <w:szCs w:val="28"/>
        </w:rPr>
        <w:t xml:space="preserve">Об утверждении Положения о порядке приватизации имущества, находящегося в муниципальной собственности Ковыльновского сельского поселения» (в редакции решений от 22.12.2022 № 299; от 31.03.2023 № 337) </w:t>
      </w:r>
    </w:p>
    <w:p w:rsidR="0074613E" w:rsidRPr="004253C7" w:rsidRDefault="0074613E" w:rsidP="006C1FE1">
      <w:pPr>
        <w:pStyle w:val="Style12"/>
        <w:widowControl/>
        <w:spacing w:line="274" w:lineRule="exact"/>
        <w:jc w:val="both"/>
        <w:rPr>
          <w:rStyle w:val="FontStyle35"/>
          <w:i/>
          <w:sz w:val="28"/>
          <w:szCs w:val="28"/>
        </w:rPr>
      </w:pPr>
    </w:p>
    <w:p w:rsidR="007C4F4C" w:rsidRPr="004253C7" w:rsidRDefault="007C4F4C" w:rsidP="007C4F4C">
      <w:pPr>
        <w:ind w:firstLine="708"/>
        <w:jc w:val="both"/>
        <w:rPr>
          <w:rStyle w:val="FontStyle35"/>
          <w:sz w:val="28"/>
          <w:szCs w:val="28"/>
        </w:rPr>
      </w:pPr>
      <w:r w:rsidRPr="004253C7">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4253C7">
        <w:rPr>
          <w:rFonts w:cs="Arial"/>
          <w:sz w:val="28"/>
          <w:szCs w:val="28"/>
          <w:lang w:eastAsia="ar-SA"/>
        </w:rPr>
        <w:t>от 21.12.2001 № 178-ФЗ «О приватизации государственного и муниципального имущества»</w:t>
      </w:r>
      <w:r w:rsidRPr="004253C7">
        <w:rPr>
          <w:sz w:val="28"/>
          <w:szCs w:val="28"/>
        </w:rPr>
        <w:t xml:space="preserve">, от 22.07.2008 № 159-ФЗ «Об особенностях отчуждения недвижимого имущества, находящегося в государственной и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муниципального образования Ковыльновское сельское поселение Раздольненского района Республики Крым, принимая во внимание информационное письмо прокуратуры Раздольненского района от 29.03.2023 № </w:t>
      </w:r>
      <w:proofErr w:type="spellStart"/>
      <w:r w:rsidRPr="004253C7">
        <w:rPr>
          <w:sz w:val="28"/>
          <w:szCs w:val="28"/>
        </w:rPr>
        <w:t>Исорг</w:t>
      </w:r>
      <w:proofErr w:type="spellEnd"/>
      <w:r w:rsidRPr="004253C7">
        <w:rPr>
          <w:sz w:val="28"/>
          <w:szCs w:val="28"/>
        </w:rPr>
        <w:t xml:space="preserve"> -20350020-904-23/-20350020 Ковыльновский сельский совет</w:t>
      </w:r>
    </w:p>
    <w:p w:rsidR="001B62A7" w:rsidRPr="004253C7" w:rsidRDefault="001B62A7" w:rsidP="001B62A7">
      <w:pPr>
        <w:autoSpaceDE/>
        <w:autoSpaceDN/>
        <w:adjustRightInd/>
        <w:spacing w:line="243" w:lineRule="auto"/>
        <w:jc w:val="both"/>
        <w:rPr>
          <w:rFonts w:eastAsia="Times New Roman" w:cs="Arial Unicode MS"/>
          <w:sz w:val="28"/>
          <w:szCs w:val="28"/>
        </w:rPr>
      </w:pPr>
      <w:r w:rsidRPr="004253C7">
        <w:rPr>
          <w:rFonts w:eastAsia="Times New Roman" w:cs="Arial Unicode MS"/>
          <w:b/>
          <w:sz w:val="28"/>
          <w:szCs w:val="28"/>
        </w:rPr>
        <w:t>РЕШИЛ</w:t>
      </w:r>
      <w:r w:rsidRPr="004253C7">
        <w:rPr>
          <w:rFonts w:eastAsia="Times New Roman" w:cs="Arial Unicode MS"/>
          <w:sz w:val="28"/>
          <w:szCs w:val="28"/>
        </w:rPr>
        <w:t>:</w:t>
      </w:r>
    </w:p>
    <w:p w:rsidR="006C1FE1" w:rsidRPr="004253C7" w:rsidRDefault="00992BDC" w:rsidP="006C1FE1">
      <w:pPr>
        <w:tabs>
          <w:tab w:val="left" w:pos="7820"/>
        </w:tabs>
        <w:ind w:right="-1"/>
        <w:jc w:val="both"/>
        <w:rPr>
          <w:sz w:val="28"/>
          <w:szCs w:val="28"/>
        </w:rPr>
      </w:pPr>
      <w:r w:rsidRPr="004253C7">
        <w:rPr>
          <w:rFonts w:eastAsia="Arial Unicode MS"/>
          <w:sz w:val="28"/>
          <w:szCs w:val="28"/>
        </w:rPr>
        <w:t>1.</w:t>
      </w:r>
      <w:r w:rsidR="006C1FE1" w:rsidRPr="004253C7">
        <w:rPr>
          <w:sz w:val="28"/>
          <w:szCs w:val="28"/>
        </w:rPr>
        <w:t xml:space="preserve"> </w:t>
      </w:r>
      <w:r w:rsidR="00DD1CBA" w:rsidRPr="004253C7">
        <w:rPr>
          <w:sz w:val="28"/>
          <w:szCs w:val="28"/>
        </w:rPr>
        <w:t xml:space="preserve">Внести в решение </w:t>
      </w:r>
      <w:r w:rsidR="006C1FE1" w:rsidRPr="004253C7">
        <w:rPr>
          <w:sz w:val="28"/>
          <w:szCs w:val="28"/>
        </w:rPr>
        <w:t xml:space="preserve">Ковыльновского сельского совета </w:t>
      </w:r>
      <w:r w:rsidR="007C4F4C" w:rsidRPr="004253C7">
        <w:rPr>
          <w:sz w:val="28"/>
          <w:szCs w:val="28"/>
          <w:lang w:eastAsia="uk-UA"/>
        </w:rPr>
        <w:t>09.12.2016 № 305 «</w:t>
      </w:r>
      <w:r w:rsidR="007C4F4C" w:rsidRPr="004253C7">
        <w:rPr>
          <w:bCs/>
          <w:sz w:val="28"/>
          <w:szCs w:val="28"/>
        </w:rPr>
        <w:t xml:space="preserve">Об утверждении Положения о порядке приватизации имущества, находящегося в муниципальной собственности Ковыльновского сельского поселения» (в редакции решений от 22.12.2022 № 299; от 31.03.2023 № 337) </w:t>
      </w:r>
      <w:r w:rsidR="006C1FE1" w:rsidRPr="004253C7">
        <w:rPr>
          <w:sz w:val="28"/>
          <w:szCs w:val="28"/>
        </w:rPr>
        <w:t>следующие изменения:</w:t>
      </w:r>
    </w:p>
    <w:p w:rsidR="006C1FE1" w:rsidRPr="004253C7" w:rsidRDefault="006C1FE1" w:rsidP="006C1FE1">
      <w:pPr>
        <w:tabs>
          <w:tab w:val="left" w:pos="7820"/>
        </w:tabs>
        <w:ind w:right="-1"/>
        <w:jc w:val="both"/>
        <w:rPr>
          <w:b/>
          <w:sz w:val="28"/>
          <w:szCs w:val="28"/>
        </w:rPr>
      </w:pPr>
      <w:r w:rsidRPr="004253C7">
        <w:rPr>
          <w:b/>
          <w:sz w:val="28"/>
          <w:szCs w:val="28"/>
        </w:rPr>
        <w:t>1.1</w:t>
      </w:r>
      <w:proofErr w:type="gramStart"/>
      <w:r w:rsidRPr="004253C7">
        <w:rPr>
          <w:sz w:val="28"/>
          <w:szCs w:val="28"/>
        </w:rPr>
        <w:t>.</w:t>
      </w:r>
      <w:r w:rsidRPr="004253C7">
        <w:rPr>
          <w:b/>
          <w:sz w:val="28"/>
          <w:szCs w:val="28"/>
        </w:rPr>
        <w:t xml:space="preserve"> в</w:t>
      </w:r>
      <w:proofErr w:type="gramEnd"/>
      <w:r w:rsidRPr="004253C7">
        <w:rPr>
          <w:b/>
          <w:sz w:val="28"/>
          <w:szCs w:val="28"/>
        </w:rPr>
        <w:t xml:space="preserve"> приложении </w:t>
      </w:r>
      <w:r w:rsidR="00E04367" w:rsidRPr="004253C7">
        <w:rPr>
          <w:b/>
          <w:sz w:val="28"/>
          <w:szCs w:val="28"/>
        </w:rPr>
        <w:t xml:space="preserve">1 </w:t>
      </w:r>
      <w:r w:rsidRPr="004253C7">
        <w:rPr>
          <w:b/>
          <w:sz w:val="28"/>
          <w:szCs w:val="28"/>
        </w:rPr>
        <w:t>к решению:</w:t>
      </w:r>
    </w:p>
    <w:p w:rsidR="007C4F4C" w:rsidRPr="004253C7" w:rsidRDefault="007C4F4C" w:rsidP="007C4F4C">
      <w:pPr>
        <w:ind w:firstLine="567"/>
        <w:jc w:val="both"/>
        <w:rPr>
          <w:sz w:val="28"/>
          <w:szCs w:val="28"/>
        </w:rPr>
      </w:pPr>
      <w:r w:rsidRPr="004253C7">
        <w:rPr>
          <w:b/>
          <w:sz w:val="28"/>
          <w:szCs w:val="28"/>
        </w:rPr>
        <w:t>1) пункт 1.2</w:t>
      </w:r>
      <w:r w:rsidRPr="004253C7">
        <w:rPr>
          <w:sz w:val="28"/>
          <w:szCs w:val="28"/>
        </w:rPr>
        <w:t xml:space="preserve"> после слов </w:t>
      </w:r>
      <w:r w:rsidR="00ED7DCB" w:rsidRPr="004253C7">
        <w:rPr>
          <w:sz w:val="28"/>
          <w:szCs w:val="28"/>
        </w:rPr>
        <w:t>«</w:t>
      </w:r>
      <w:r w:rsidRPr="004253C7">
        <w:rPr>
          <w:sz w:val="28"/>
          <w:szCs w:val="28"/>
        </w:rPr>
        <w:t>Об особенностях отчуждения</w:t>
      </w:r>
      <w:r w:rsidR="00ED7DCB" w:rsidRPr="004253C7">
        <w:rPr>
          <w:sz w:val="28"/>
          <w:szCs w:val="28"/>
        </w:rPr>
        <w:t>»</w:t>
      </w:r>
      <w:r w:rsidRPr="004253C7">
        <w:rPr>
          <w:sz w:val="28"/>
          <w:szCs w:val="28"/>
        </w:rPr>
        <w:t xml:space="preserve"> дополнить словами </w:t>
      </w:r>
      <w:r w:rsidR="00ED7DCB" w:rsidRPr="004253C7">
        <w:rPr>
          <w:sz w:val="28"/>
          <w:szCs w:val="28"/>
        </w:rPr>
        <w:t>«</w:t>
      </w:r>
      <w:r w:rsidRPr="004253C7">
        <w:rPr>
          <w:sz w:val="28"/>
          <w:szCs w:val="28"/>
        </w:rPr>
        <w:t>движимого и</w:t>
      </w:r>
      <w:r w:rsidR="00ED7DCB" w:rsidRPr="004253C7">
        <w:rPr>
          <w:sz w:val="28"/>
          <w:szCs w:val="28"/>
        </w:rPr>
        <w:t>»</w:t>
      </w:r>
      <w:r w:rsidRPr="004253C7">
        <w:rPr>
          <w:sz w:val="28"/>
          <w:szCs w:val="28"/>
        </w:rPr>
        <w:t>;</w:t>
      </w:r>
    </w:p>
    <w:p w:rsidR="007C4F4C" w:rsidRPr="004253C7" w:rsidRDefault="007C4F4C" w:rsidP="007C4F4C">
      <w:pPr>
        <w:ind w:firstLine="567"/>
        <w:jc w:val="both"/>
        <w:rPr>
          <w:sz w:val="28"/>
          <w:szCs w:val="28"/>
        </w:rPr>
      </w:pPr>
      <w:r w:rsidRPr="004253C7">
        <w:rPr>
          <w:b/>
          <w:sz w:val="28"/>
          <w:szCs w:val="28"/>
        </w:rPr>
        <w:t>2) пункт 3.4 изложить в следующей редакции</w:t>
      </w:r>
      <w:r w:rsidRPr="004253C7">
        <w:rPr>
          <w:sz w:val="28"/>
          <w:szCs w:val="28"/>
        </w:rPr>
        <w:t>:</w:t>
      </w:r>
    </w:p>
    <w:p w:rsidR="007C4F4C" w:rsidRPr="004253C7" w:rsidRDefault="00ED7DCB" w:rsidP="007C4F4C">
      <w:pPr>
        <w:ind w:firstLine="567"/>
        <w:jc w:val="both"/>
        <w:rPr>
          <w:sz w:val="28"/>
          <w:szCs w:val="28"/>
        </w:rPr>
      </w:pPr>
      <w:r w:rsidRPr="004253C7">
        <w:rPr>
          <w:sz w:val="28"/>
          <w:szCs w:val="28"/>
        </w:rPr>
        <w:t>«</w:t>
      </w:r>
      <w:r w:rsidR="007C4F4C" w:rsidRPr="004253C7">
        <w:rPr>
          <w:sz w:val="28"/>
          <w:szCs w:val="28"/>
        </w:rPr>
        <w:t xml:space="preserve">3.4. Особенности участия субъектов малого и среднего предпринимательства в приватизации муниципального имущества, переданного им в аренду, регулируется Федеральным законом от 22.07.2008 № 159-ФЗ </w:t>
      </w:r>
      <w:r w:rsidRPr="004253C7">
        <w:rPr>
          <w:sz w:val="28"/>
          <w:szCs w:val="28"/>
        </w:rPr>
        <w:t>«</w:t>
      </w:r>
      <w:r w:rsidR="007C4F4C" w:rsidRPr="004253C7">
        <w:rPr>
          <w:sz w:val="28"/>
          <w:szCs w:val="28"/>
        </w:rPr>
        <w:t xml:space="preserve">Об особенностях отчуждения движимого и недвижимого имущества, находящегося в государственной </w:t>
      </w:r>
      <w:r w:rsidR="007C4F4C" w:rsidRPr="004253C7">
        <w:rPr>
          <w:sz w:val="28"/>
          <w:szCs w:val="28"/>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253C7">
        <w:rPr>
          <w:sz w:val="28"/>
          <w:szCs w:val="28"/>
        </w:rPr>
        <w:t>»</w:t>
      </w:r>
      <w:r w:rsidR="007C4F4C" w:rsidRPr="004253C7">
        <w:rPr>
          <w:sz w:val="28"/>
          <w:szCs w:val="28"/>
        </w:rPr>
        <w:t xml:space="preserve"> (далее – Федеральный закон № 159-ФЗ), нормативными правовыми актами Республики Крым. Так же статьей 4 Федерального закона № 159-ФЗ предусмотрено, что особенность приватизации для субъектов малого и среднего предпринимательства состоит в предоставлении им преимущественного права перед другими желающими приобрести в собственность арендуемое муниципальное имущество.</w:t>
      </w:r>
    </w:p>
    <w:p w:rsidR="007C4F4C" w:rsidRPr="004253C7" w:rsidRDefault="007C4F4C" w:rsidP="007C4F4C">
      <w:pPr>
        <w:ind w:firstLine="567"/>
        <w:jc w:val="both"/>
        <w:rPr>
          <w:sz w:val="28"/>
          <w:szCs w:val="28"/>
        </w:rPr>
      </w:pPr>
      <w:r w:rsidRPr="004253C7">
        <w:rPr>
          <w:sz w:val="28"/>
          <w:szCs w:val="28"/>
        </w:rPr>
        <w:t>Подробный порядок реализации субъектами малого и среднего предпринимательства преимущественного права на приватизацию содержится в статьях 4, 9 Федерального закона № 159-ФЗ. Результатами этого процесса являются заключение договора купли-продажи и оформление залога на это имущество или отказ в его заключении в случаях, определённых Федеральным законом № 159-ФЗ.</w:t>
      </w:r>
    </w:p>
    <w:p w:rsidR="007C4F4C" w:rsidRPr="004253C7" w:rsidRDefault="007C4F4C" w:rsidP="007C4F4C">
      <w:pPr>
        <w:ind w:firstLine="567"/>
        <w:jc w:val="both"/>
        <w:rPr>
          <w:sz w:val="28"/>
          <w:szCs w:val="28"/>
        </w:rPr>
      </w:pPr>
      <w:r w:rsidRPr="004253C7">
        <w:rPr>
          <w:sz w:val="28"/>
          <w:szCs w:val="28"/>
        </w:rPr>
        <w:t>При согласии арендатора на реализаци</w:t>
      </w:r>
      <w:r w:rsidR="00FB6FCA" w:rsidRPr="004253C7">
        <w:rPr>
          <w:sz w:val="28"/>
          <w:szCs w:val="28"/>
        </w:rPr>
        <w:t>ю</w:t>
      </w:r>
      <w:r w:rsidRPr="004253C7">
        <w:rPr>
          <w:sz w:val="28"/>
          <w:szCs w:val="28"/>
        </w:rPr>
        <w:t xml:space="preserve"> его преимущественного права на приватизацию, договор купли-продажи арендуемого имущества должен быть заключён в течение тридцати дней со дня получения указанным субъектом малого и среднего предпринимательства предложения о его заключении и </w:t>
      </w:r>
      <w:proofErr w:type="gramStart"/>
      <w:r w:rsidRPr="004253C7">
        <w:rPr>
          <w:sz w:val="28"/>
          <w:szCs w:val="28"/>
        </w:rPr>
        <w:t>проектов договора купли-продажи арендуемого муниципального имущества</w:t>
      </w:r>
      <w:proofErr w:type="gramEnd"/>
      <w:r w:rsidRPr="004253C7">
        <w:rPr>
          <w:sz w:val="28"/>
          <w:szCs w:val="28"/>
        </w:rPr>
        <w:t xml:space="preserve"> и договора о его залоге.</w:t>
      </w:r>
    </w:p>
    <w:p w:rsidR="007C4F4C" w:rsidRPr="004253C7" w:rsidRDefault="007C4F4C" w:rsidP="007C4F4C">
      <w:pPr>
        <w:ind w:firstLine="567"/>
        <w:jc w:val="both"/>
        <w:rPr>
          <w:sz w:val="28"/>
          <w:szCs w:val="28"/>
        </w:rPr>
      </w:pPr>
      <w:r w:rsidRPr="004253C7">
        <w:rPr>
          <w:sz w:val="28"/>
          <w:szCs w:val="28"/>
        </w:rPr>
        <w:t xml:space="preserve">При заключении договора купли-продажи арендуемого муниципального имущества необходимо наличие заявления арендатора о соответствии его условиям отнесения к категориям субъектов малого и среднего предпринимательства, установленным статьёй 4 Федерального закона от 24.07.2007 № 209-ФЗ </w:t>
      </w:r>
      <w:r w:rsidR="00ED7DCB" w:rsidRPr="004253C7">
        <w:rPr>
          <w:sz w:val="28"/>
          <w:szCs w:val="28"/>
        </w:rPr>
        <w:t>«</w:t>
      </w:r>
      <w:r w:rsidRPr="004253C7">
        <w:rPr>
          <w:sz w:val="28"/>
          <w:szCs w:val="28"/>
        </w:rPr>
        <w:t>О развитии малого и среднего предпринимательства в Российской Федерации</w:t>
      </w:r>
      <w:r w:rsidR="00ED7DCB" w:rsidRPr="004253C7">
        <w:rPr>
          <w:sz w:val="28"/>
          <w:szCs w:val="28"/>
        </w:rPr>
        <w:t>»</w:t>
      </w:r>
      <w:r w:rsidRPr="004253C7">
        <w:rPr>
          <w:sz w:val="28"/>
          <w:szCs w:val="28"/>
        </w:rPr>
        <w:t xml:space="preserve"> (далее – Федеральный закон № 209-ФЗ).</w:t>
      </w:r>
      <w:r w:rsidR="00ED7DCB" w:rsidRPr="004253C7">
        <w:rPr>
          <w:sz w:val="28"/>
          <w:szCs w:val="28"/>
        </w:rPr>
        <w:t>»</w:t>
      </w:r>
      <w:r w:rsidRPr="004253C7">
        <w:rPr>
          <w:sz w:val="28"/>
          <w:szCs w:val="28"/>
        </w:rPr>
        <w:t>;</w:t>
      </w:r>
    </w:p>
    <w:p w:rsidR="007C4F4C" w:rsidRPr="004253C7" w:rsidRDefault="007C4F4C" w:rsidP="007C4F4C">
      <w:pPr>
        <w:ind w:firstLine="567"/>
        <w:jc w:val="both"/>
        <w:rPr>
          <w:b/>
          <w:sz w:val="28"/>
          <w:szCs w:val="28"/>
        </w:rPr>
      </w:pPr>
      <w:r w:rsidRPr="004253C7">
        <w:rPr>
          <w:b/>
          <w:sz w:val="28"/>
          <w:szCs w:val="28"/>
        </w:rPr>
        <w:t>3) пункт 10.1 изложить в следующей редакции:</w:t>
      </w:r>
    </w:p>
    <w:p w:rsidR="007C4F4C" w:rsidRPr="004253C7" w:rsidRDefault="00ED7DCB" w:rsidP="007C4F4C">
      <w:pPr>
        <w:ind w:firstLine="567"/>
        <w:jc w:val="both"/>
        <w:rPr>
          <w:sz w:val="28"/>
          <w:szCs w:val="28"/>
        </w:rPr>
      </w:pPr>
      <w:bookmarkStart w:id="0" w:name="sub_10101"/>
      <w:r w:rsidRPr="004253C7">
        <w:rPr>
          <w:sz w:val="28"/>
          <w:szCs w:val="28"/>
        </w:rPr>
        <w:t>«</w:t>
      </w:r>
      <w:r w:rsidR="007C4F4C" w:rsidRPr="004253C7">
        <w:rPr>
          <w:sz w:val="28"/>
          <w:szCs w:val="28"/>
        </w:rPr>
        <w:t>10.1. Оплата муниципального имущества при его приватизации производится единовременно или в рассрочку. Рассрочка платежа может быть предоставлена покупателю при приватизации муниципального имущества способом продажи без объявления цены. В этом случае срок рассрочки платежа не может быть более одного года. Срок рассрочки оплаты муниципального имущества, приобретаемого субъектами малого и среднего предпринимательства при реализации преимущественного права на приобретение арендуемого имущества с учетом особенностей, определенных пунктом 3.4 настоящего Положения, составляет не менее пяти лет для недвижимого имущества и не менее трех лет для движимого имущества.</w:t>
      </w:r>
      <w:r w:rsidR="007E64FD" w:rsidRPr="004253C7">
        <w:rPr>
          <w:sz w:val="28"/>
          <w:szCs w:val="28"/>
        </w:rPr>
        <w:t>»</w:t>
      </w:r>
      <w:r w:rsidR="007C4F4C" w:rsidRPr="004253C7">
        <w:rPr>
          <w:sz w:val="28"/>
          <w:szCs w:val="28"/>
        </w:rPr>
        <w:t>;</w:t>
      </w:r>
    </w:p>
    <w:p w:rsidR="007C4F4C" w:rsidRPr="004253C7" w:rsidRDefault="007C4F4C" w:rsidP="007C4F4C">
      <w:pPr>
        <w:ind w:firstLine="567"/>
        <w:jc w:val="both"/>
        <w:rPr>
          <w:b/>
          <w:sz w:val="28"/>
          <w:szCs w:val="28"/>
        </w:rPr>
      </w:pPr>
      <w:r w:rsidRPr="004253C7">
        <w:rPr>
          <w:b/>
          <w:sz w:val="28"/>
          <w:szCs w:val="28"/>
        </w:rPr>
        <w:t>4) пункт 10.3 изложить в следующей редакции:</w:t>
      </w:r>
    </w:p>
    <w:p w:rsidR="007C4F4C" w:rsidRPr="004253C7" w:rsidRDefault="007E64FD" w:rsidP="007C4F4C">
      <w:pPr>
        <w:ind w:firstLine="567"/>
        <w:jc w:val="both"/>
        <w:rPr>
          <w:sz w:val="28"/>
          <w:szCs w:val="28"/>
        </w:rPr>
      </w:pPr>
      <w:bookmarkStart w:id="1" w:name="sub_10103"/>
      <w:r w:rsidRPr="004253C7">
        <w:rPr>
          <w:sz w:val="28"/>
          <w:szCs w:val="28"/>
        </w:rPr>
        <w:t>«</w:t>
      </w:r>
      <w:r w:rsidR="007C4F4C" w:rsidRPr="004253C7">
        <w:rPr>
          <w:sz w:val="28"/>
          <w:szCs w:val="28"/>
        </w:rPr>
        <w:t xml:space="preserve">10.3. </w:t>
      </w:r>
      <w:bookmarkEnd w:id="1"/>
      <w:r w:rsidR="007C4F4C" w:rsidRPr="004253C7">
        <w:rPr>
          <w:sz w:val="28"/>
          <w:szCs w:val="28"/>
        </w:rPr>
        <w:t xml:space="preserve">Решение о предоставлении рассрочки принимается </w:t>
      </w:r>
      <w:r w:rsidRPr="004253C7">
        <w:rPr>
          <w:sz w:val="28"/>
          <w:szCs w:val="28"/>
        </w:rPr>
        <w:t>А</w:t>
      </w:r>
      <w:r w:rsidR="007C4F4C" w:rsidRPr="004253C7">
        <w:rPr>
          <w:sz w:val="28"/>
          <w:szCs w:val="28"/>
        </w:rPr>
        <w:t xml:space="preserve">дминистрацией сельского поселения по заявлению покупателя. В решении о предоставлении рассрочки указываются сроки ее предоставления и порядок внесения платежей, которые подлежат опубликованию в информационном сообщении о приватизации муниципального имущества.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w:t>
      </w:r>
      <w:r w:rsidR="007C4F4C" w:rsidRPr="004253C7">
        <w:rPr>
          <w:sz w:val="28"/>
          <w:szCs w:val="28"/>
        </w:rPr>
        <w:lastRenderedPageBreak/>
        <w:t>уплаты процентов за рассрочку зачисляются в до</w:t>
      </w:r>
      <w:bookmarkStart w:id="2" w:name="_GoBack"/>
      <w:bookmarkEnd w:id="2"/>
      <w:r w:rsidR="007C4F4C" w:rsidRPr="004253C7">
        <w:rPr>
          <w:sz w:val="28"/>
          <w:szCs w:val="28"/>
        </w:rPr>
        <w:t>ход бюджета муниципального образования.</w:t>
      </w:r>
    </w:p>
    <w:p w:rsidR="007C4F4C" w:rsidRPr="004253C7" w:rsidRDefault="007C4F4C" w:rsidP="007C4F4C">
      <w:pPr>
        <w:ind w:firstLine="567"/>
        <w:jc w:val="both"/>
        <w:rPr>
          <w:sz w:val="28"/>
          <w:szCs w:val="28"/>
        </w:rPr>
      </w:pPr>
      <w:r w:rsidRPr="004253C7">
        <w:rPr>
          <w:sz w:val="28"/>
          <w:szCs w:val="28"/>
        </w:rPr>
        <w:t>Покупатель вправе оплатить приобретаемое муниципальное имущество досрочно. Право собственности на муниципальное имущество, приобретенное в рассрочку, переходит в порядке, установленном законодательством Российской Федерации о приватизации.</w:t>
      </w:r>
    </w:p>
    <w:p w:rsidR="007C4F4C" w:rsidRPr="004253C7" w:rsidRDefault="007C4F4C" w:rsidP="007C4F4C">
      <w:pPr>
        <w:ind w:firstLine="567"/>
        <w:jc w:val="both"/>
        <w:rPr>
          <w:sz w:val="28"/>
          <w:szCs w:val="28"/>
        </w:rPr>
      </w:pPr>
      <w:r w:rsidRPr="004253C7">
        <w:rPr>
          <w:sz w:val="28"/>
          <w:szCs w:val="28"/>
        </w:rPr>
        <w:t>С момента передачи покупателю приобретенного в рассрочку имущества и до момента его полной оплаты указанное имущество в силу федерального законодательства о приватизации признается находящимся в залоге для обеспечения исполнения покупателем его обязательств по оплате приобретенного имущества. В случае нарушения покупателем сроков и порядка внесения платежей, на заложенное имущество в судебном порядке обращается взыскание. С покупателя могут быть взысканы также убытки, причиненные неисполнением договора купли-продажи.</w:t>
      </w:r>
      <w:r w:rsidR="007E64FD" w:rsidRPr="004253C7">
        <w:rPr>
          <w:sz w:val="28"/>
          <w:szCs w:val="28"/>
        </w:rPr>
        <w:t>»</w:t>
      </w:r>
      <w:r w:rsidRPr="004253C7">
        <w:rPr>
          <w:sz w:val="28"/>
          <w:szCs w:val="28"/>
        </w:rPr>
        <w:t>;</w:t>
      </w:r>
    </w:p>
    <w:p w:rsidR="007C4F4C" w:rsidRPr="004253C7" w:rsidRDefault="007C4F4C" w:rsidP="007C4F4C">
      <w:pPr>
        <w:ind w:firstLine="567"/>
        <w:jc w:val="both"/>
        <w:rPr>
          <w:b/>
          <w:sz w:val="28"/>
          <w:szCs w:val="28"/>
        </w:rPr>
      </w:pPr>
      <w:r w:rsidRPr="004253C7">
        <w:rPr>
          <w:b/>
          <w:sz w:val="28"/>
          <w:szCs w:val="28"/>
        </w:rPr>
        <w:t>5) пункт 11.2 изложить в следующей редакции:</w:t>
      </w:r>
    </w:p>
    <w:p w:rsidR="007C4F4C" w:rsidRPr="004253C7" w:rsidRDefault="007E64FD" w:rsidP="007C4F4C">
      <w:pPr>
        <w:ind w:firstLine="567"/>
        <w:jc w:val="both"/>
        <w:rPr>
          <w:bCs/>
          <w:sz w:val="28"/>
          <w:szCs w:val="28"/>
        </w:rPr>
      </w:pPr>
      <w:r w:rsidRPr="004253C7">
        <w:rPr>
          <w:sz w:val="28"/>
          <w:szCs w:val="28"/>
        </w:rPr>
        <w:t>«</w:t>
      </w:r>
      <w:r w:rsidR="007C4F4C" w:rsidRPr="004253C7">
        <w:rPr>
          <w:bCs/>
          <w:sz w:val="28"/>
          <w:szCs w:val="28"/>
        </w:rPr>
        <w:t xml:space="preserve">11.2. Субъекты малого и среднего предпринимательства, за исключением субъектов малого и среднего предпринимательства, указанных в </w:t>
      </w:r>
      <w:hyperlink r:id="rId7" w:history="1">
        <w:r w:rsidR="007C4F4C" w:rsidRPr="004253C7">
          <w:rPr>
            <w:rStyle w:val="aa"/>
            <w:bCs/>
            <w:color w:val="auto"/>
            <w:sz w:val="28"/>
            <w:szCs w:val="28"/>
            <w:u w:val="none"/>
          </w:rPr>
          <w:t>части 3 статьи 14</w:t>
        </w:r>
      </w:hyperlink>
      <w:r w:rsidR="007C4F4C" w:rsidRPr="004253C7">
        <w:rPr>
          <w:bCs/>
          <w:sz w:val="28"/>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 209-ФЗ. При этом такое преимущественное право может быть реализовано при условии, что: </w:t>
      </w:r>
    </w:p>
    <w:p w:rsidR="007C4F4C" w:rsidRPr="004253C7" w:rsidRDefault="007C4F4C" w:rsidP="007C4F4C">
      <w:pPr>
        <w:ind w:firstLine="567"/>
        <w:jc w:val="both"/>
        <w:rPr>
          <w:bCs/>
          <w:sz w:val="28"/>
          <w:szCs w:val="28"/>
        </w:rPr>
      </w:pPr>
      <w:r w:rsidRPr="004253C7">
        <w:rPr>
          <w:bCs/>
          <w:sz w:val="28"/>
          <w:szCs w:val="28"/>
        </w:rPr>
        <w:t xml:space="preserve">1) арендуемое недвижимое имущество не включено в утвержденный в соответствии с </w:t>
      </w:r>
      <w:hyperlink r:id="rId8" w:history="1">
        <w:r w:rsidRPr="004253C7">
          <w:rPr>
            <w:rStyle w:val="aa"/>
            <w:bCs/>
            <w:color w:val="auto"/>
            <w:sz w:val="28"/>
            <w:szCs w:val="28"/>
            <w:u w:val="none"/>
          </w:rPr>
          <w:t>частью 4 статьи 18</w:t>
        </w:r>
      </w:hyperlink>
      <w:r w:rsidRPr="004253C7">
        <w:rPr>
          <w:bCs/>
          <w:sz w:val="28"/>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9" w:history="1">
        <w:r w:rsidRPr="004253C7">
          <w:rPr>
            <w:rStyle w:val="aa"/>
            <w:bCs/>
            <w:color w:val="auto"/>
            <w:sz w:val="28"/>
            <w:szCs w:val="28"/>
            <w:u w:val="none"/>
          </w:rPr>
          <w:t>частью 2.1 статьи 9</w:t>
        </w:r>
      </w:hyperlink>
      <w:r w:rsidRPr="004253C7">
        <w:rPr>
          <w:bCs/>
          <w:sz w:val="28"/>
          <w:szCs w:val="28"/>
        </w:rPr>
        <w:t xml:space="preserve"> Федерального закона № 159-ФЗ; </w:t>
      </w:r>
    </w:p>
    <w:p w:rsidR="007C4F4C" w:rsidRPr="004253C7" w:rsidRDefault="007C4F4C" w:rsidP="007C4F4C">
      <w:pPr>
        <w:ind w:firstLine="567"/>
        <w:jc w:val="both"/>
        <w:rPr>
          <w:bCs/>
          <w:sz w:val="28"/>
          <w:szCs w:val="28"/>
        </w:rPr>
      </w:pPr>
      <w:r w:rsidRPr="004253C7">
        <w:rPr>
          <w:bCs/>
          <w:sz w:val="28"/>
          <w:szCs w:val="28"/>
        </w:rPr>
        <w:t xml:space="preserve">2) арендуемое движимое имущество включено в утвержденный в соответствии с </w:t>
      </w:r>
      <w:hyperlink r:id="rId10" w:history="1">
        <w:r w:rsidRPr="004253C7">
          <w:rPr>
            <w:rStyle w:val="aa"/>
            <w:bCs/>
            <w:color w:val="auto"/>
            <w:sz w:val="28"/>
            <w:szCs w:val="28"/>
            <w:u w:val="none"/>
          </w:rPr>
          <w:t>частью 4 статьи 18</w:t>
        </w:r>
      </w:hyperlink>
      <w:r w:rsidRPr="004253C7">
        <w:rPr>
          <w:bCs/>
          <w:sz w:val="28"/>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11" w:history="1">
        <w:r w:rsidRPr="004253C7">
          <w:rPr>
            <w:rStyle w:val="aa"/>
            <w:bCs/>
            <w:color w:val="auto"/>
            <w:sz w:val="28"/>
            <w:szCs w:val="28"/>
            <w:u w:val="none"/>
          </w:rPr>
          <w:t>части 4 статьи 2</w:t>
        </w:r>
      </w:hyperlink>
      <w:r w:rsidRPr="004253C7">
        <w:rPr>
          <w:bCs/>
          <w:sz w:val="28"/>
          <w:szCs w:val="28"/>
        </w:rPr>
        <w:t xml:space="preserve">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r:id="rId12" w:history="1">
        <w:r w:rsidRPr="004253C7">
          <w:rPr>
            <w:rStyle w:val="aa"/>
            <w:bCs/>
            <w:color w:val="auto"/>
            <w:sz w:val="28"/>
            <w:szCs w:val="28"/>
            <w:u w:val="none"/>
          </w:rPr>
          <w:t>частью 2.1 статьи 9</w:t>
        </w:r>
      </w:hyperlink>
      <w:r w:rsidRPr="004253C7">
        <w:rPr>
          <w:bCs/>
          <w:sz w:val="28"/>
          <w:szCs w:val="28"/>
        </w:rPr>
        <w:t xml:space="preserve"> Федерального закона         № 159-ФЗ; </w:t>
      </w:r>
    </w:p>
    <w:p w:rsidR="007C4F4C" w:rsidRPr="004253C7" w:rsidRDefault="007C4F4C" w:rsidP="007C4F4C">
      <w:pPr>
        <w:ind w:firstLine="567"/>
        <w:jc w:val="both"/>
        <w:rPr>
          <w:bCs/>
          <w:sz w:val="28"/>
          <w:szCs w:val="28"/>
        </w:rPr>
      </w:pPr>
      <w:r w:rsidRPr="004253C7">
        <w:rPr>
          <w:bCs/>
          <w:sz w:val="28"/>
          <w:szCs w:val="28"/>
        </w:rPr>
        <w:t>3) отсутствует задолженность по арендной плате за движимое и недвижимое имущество, неустойкам (штрафам, пеням) на день заключения договора купли-</w:t>
      </w:r>
      <w:r w:rsidRPr="004253C7">
        <w:rPr>
          <w:bCs/>
          <w:sz w:val="28"/>
          <w:szCs w:val="28"/>
        </w:rPr>
        <w:lastRenderedPageBreak/>
        <w:t xml:space="preserve">продажи арендуемого имущества в соответствии с </w:t>
      </w:r>
      <w:hyperlink r:id="rId13" w:history="1">
        <w:r w:rsidRPr="004253C7">
          <w:rPr>
            <w:rStyle w:val="aa"/>
            <w:bCs/>
            <w:color w:val="auto"/>
            <w:sz w:val="28"/>
            <w:szCs w:val="28"/>
            <w:u w:val="none"/>
          </w:rPr>
          <w:t>частью 4 статьи 4</w:t>
        </w:r>
      </w:hyperlink>
      <w:r w:rsidRPr="004253C7">
        <w:rPr>
          <w:bCs/>
          <w:sz w:val="28"/>
          <w:szCs w:val="28"/>
        </w:rPr>
        <w:t xml:space="preserve"> Федерального закона № 159-ФЗ, а в случае, предусмотренном </w:t>
      </w:r>
      <w:hyperlink r:id="rId14" w:history="1">
        <w:r w:rsidRPr="004253C7">
          <w:rPr>
            <w:rStyle w:val="aa"/>
            <w:bCs/>
            <w:color w:val="auto"/>
            <w:sz w:val="28"/>
            <w:szCs w:val="28"/>
            <w:u w:val="none"/>
          </w:rPr>
          <w:t>частью 2</w:t>
        </w:r>
      </w:hyperlink>
      <w:r w:rsidRPr="004253C7">
        <w:rPr>
          <w:bCs/>
          <w:sz w:val="28"/>
          <w:szCs w:val="28"/>
        </w:rPr>
        <w:t xml:space="preserve"> или </w:t>
      </w:r>
      <w:hyperlink r:id="rId15" w:history="1">
        <w:r w:rsidRPr="004253C7">
          <w:rPr>
            <w:rStyle w:val="aa"/>
            <w:bCs/>
            <w:color w:val="auto"/>
            <w:sz w:val="28"/>
            <w:szCs w:val="28"/>
            <w:u w:val="none"/>
          </w:rPr>
          <w:t>частью 2.1 статьи 9</w:t>
        </w:r>
      </w:hyperlink>
      <w:r w:rsidRPr="004253C7">
        <w:rPr>
          <w:bCs/>
          <w:sz w:val="28"/>
          <w:szCs w:val="28"/>
        </w:rPr>
        <w:t xml:space="preserve"> Федерального закона № 159-ФЗ, - на день подачи субъектом малого или среднего предпринимательства заявления; </w:t>
      </w:r>
    </w:p>
    <w:p w:rsidR="007C4F4C" w:rsidRPr="004253C7" w:rsidRDefault="007C4F4C" w:rsidP="007C4F4C">
      <w:pPr>
        <w:ind w:firstLine="567"/>
        <w:jc w:val="both"/>
        <w:rPr>
          <w:bCs/>
          <w:sz w:val="28"/>
          <w:szCs w:val="28"/>
        </w:rPr>
      </w:pPr>
      <w:r w:rsidRPr="004253C7">
        <w:rPr>
          <w:bCs/>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r w:rsidR="007E64FD" w:rsidRPr="004253C7">
        <w:rPr>
          <w:bCs/>
          <w:sz w:val="28"/>
          <w:szCs w:val="28"/>
        </w:rPr>
        <w:t>»</w:t>
      </w:r>
      <w:r w:rsidRPr="004253C7">
        <w:rPr>
          <w:bCs/>
          <w:sz w:val="28"/>
          <w:szCs w:val="28"/>
        </w:rPr>
        <w:t>;</w:t>
      </w:r>
    </w:p>
    <w:p w:rsidR="007C4F4C" w:rsidRPr="004253C7" w:rsidRDefault="007C4F4C" w:rsidP="007C4F4C">
      <w:pPr>
        <w:ind w:firstLine="567"/>
        <w:jc w:val="both"/>
        <w:rPr>
          <w:b/>
          <w:bCs/>
          <w:sz w:val="28"/>
          <w:szCs w:val="28"/>
        </w:rPr>
      </w:pPr>
      <w:r w:rsidRPr="004253C7">
        <w:rPr>
          <w:b/>
          <w:bCs/>
          <w:sz w:val="28"/>
          <w:szCs w:val="28"/>
        </w:rPr>
        <w:t>6) пункт 11.18 изложить в следующей редакции:</w:t>
      </w:r>
    </w:p>
    <w:p w:rsidR="007C4F4C" w:rsidRPr="004253C7" w:rsidRDefault="007E64FD" w:rsidP="007C4F4C">
      <w:pPr>
        <w:ind w:firstLine="567"/>
        <w:jc w:val="both"/>
        <w:rPr>
          <w:bCs/>
          <w:sz w:val="28"/>
          <w:szCs w:val="28"/>
        </w:rPr>
      </w:pPr>
      <w:r w:rsidRPr="004253C7">
        <w:rPr>
          <w:bCs/>
          <w:sz w:val="28"/>
          <w:szCs w:val="28"/>
        </w:rPr>
        <w:t>«</w:t>
      </w:r>
      <w:r w:rsidR="007C4F4C" w:rsidRPr="004253C7">
        <w:rPr>
          <w:bCs/>
          <w:sz w:val="28"/>
          <w:szCs w:val="28"/>
        </w:rPr>
        <w:t xml:space="preserve">11.18. Субъект малого или среднего предпринимательства, соответствующий установленным пунктом 11.2 настоящего Положения требованиям, по своей инициативе вправе направить в </w:t>
      </w:r>
      <w:r w:rsidRPr="004253C7">
        <w:rPr>
          <w:bCs/>
          <w:sz w:val="28"/>
          <w:szCs w:val="28"/>
        </w:rPr>
        <w:t>А</w:t>
      </w:r>
      <w:r w:rsidR="007C4F4C" w:rsidRPr="004253C7">
        <w:rPr>
          <w:bCs/>
          <w:sz w:val="28"/>
          <w:szCs w:val="28"/>
        </w:rPr>
        <w:t>дминистрацию сельского поселения заявление в отношении недвижимого имущества, не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или среднего предпринимательства.</w:t>
      </w:r>
      <w:r w:rsidRPr="004253C7">
        <w:rPr>
          <w:bCs/>
          <w:sz w:val="28"/>
          <w:szCs w:val="28"/>
        </w:rPr>
        <w:t>»</w:t>
      </w:r>
      <w:r w:rsidR="007C4F4C" w:rsidRPr="004253C7">
        <w:rPr>
          <w:bCs/>
          <w:sz w:val="28"/>
          <w:szCs w:val="28"/>
        </w:rPr>
        <w:t>.</w:t>
      </w:r>
    </w:p>
    <w:bookmarkEnd w:id="0"/>
    <w:p w:rsidR="00815ECE" w:rsidRPr="004253C7" w:rsidRDefault="0074613E" w:rsidP="0074613E">
      <w:pPr>
        <w:widowControl/>
        <w:autoSpaceDE/>
        <w:autoSpaceDN/>
        <w:adjustRightInd/>
        <w:contextualSpacing/>
        <w:rPr>
          <w:kern w:val="1"/>
          <w:sz w:val="28"/>
          <w:szCs w:val="28"/>
          <w:lang w:eastAsia="ar-SA"/>
        </w:rPr>
      </w:pPr>
      <w:r w:rsidRPr="004253C7">
        <w:rPr>
          <w:sz w:val="28"/>
          <w:szCs w:val="28"/>
        </w:rPr>
        <w:t xml:space="preserve"> </w:t>
      </w:r>
      <w:r w:rsidR="006C1FE1" w:rsidRPr="004253C7">
        <w:rPr>
          <w:sz w:val="28"/>
          <w:szCs w:val="28"/>
        </w:rPr>
        <w:t>2</w:t>
      </w:r>
      <w:r w:rsidR="0038058F" w:rsidRPr="004253C7">
        <w:rPr>
          <w:sz w:val="28"/>
          <w:szCs w:val="28"/>
        </w:rPr>
        <w:t xml:space="preserve">. </w:t>
      </w:r>
      <w:r w:rsidR="0038058F" w:rsidRPr="004253C7">
        <w:rPr>
          <w:rFonts w:eastAsia="Arial Unicode MS"/>
          <w:sz w:val="28"/>
          <w:szCs w:val="28"/>
        </w:rPr>
        <w:t>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hyperlink r:id="rId16" w:history="1">
        <w:r w:rsidR="0038058F" w:rsidRPr="004253C7">
          <w:rPr>
            <w:bCs/>
            <w:sz w:val="28"/>
            <w:szCs w:val="20"/>
          </w:rPr>
          <w:t>http://</w:t>
        </w:r>
        <w:proofErr w:type="spellStart"/>
        <w:r w:rsidR="0038058F" w:rsidRPr="004253C7">
          <w:rPr>
            <w:bCs/>
            <w:sz w:val="28"/>
            <w:szCs w:val="20"/>
            <w:lang w:val="en-US"/>
          </w:rPr>
          <w:t>kovilnovskoe</w:t>
        </w:r>
        <w:proofErr w:type="spellEnd"/>
        <w:r w:rsidR="0038058F" w:rsidRPr="004253C7">
          <w:rPr>
            <w:bCs/>
            <w:sz w:val="28"/>
            <w:szCs w:val="20"/>
          </w:rPr>
          <w:t>-</w:t>
        </w:r>
        <w:proofErr w:type="spellStart"/>
        <w:r w:rsidR="0038058F" w:rsidRPr="004253C7">
          <w:rPr>
            <w:bCs/>
            <w:sz w:val="28"/>
            <w:szCs w:val="20"/>
            <w:lang w:val="en-US"/>
          </w:rPr>
          <w:t>sp</w:t>
        </w:r>
        <w:proofErr w:type="spellEnd"/>
        <w:r w:rsidR="0038058F" w:rsidRPr="004253C7">
          <w:rPr>
            <w:bCs/>
            <w:sz w:val="28"/>
            <w:szCs w:val="20"/>
          </w:rPr>
          <w:t>.</w:t>
        </w:r>
        <w:proofErr w:type="spellStart"/>
        <w:r w:rsidR="0038058F" w:rsidRPr="004253C7">
          <w:rPr>
            <w:bCs/>
            <w:sz w:val="28"/>
            <w:szCs w:val="20"/>
          </w:rPr>
          <w:t>ru</w:t>
        </w:r>
        <w:proofErr w:type="spellEnd"/>
        <w:r w:rsidR="0038058F" w:rsidRPr="004253C7">
          <w:rPr>
            <w:bCs/>
            <w:sz w:val="28"/>
            <w:szCs w:val="20"/>
          </w:rPr>
          <w:t>/</w:t>
        </w:r>
      </w:hyperlink>
      <w:r w:rsidR="0038058F" w:rsidRPr="004253C7">
        <w:rPr>
          <w:bCs/>
          <w:sz w:val="28"/>
          <w:szCs w:val="28"/>
        </w:rPr>
        <w:t>)</w:t>
      </w:r>
      <w:r w:rsidR="0038058F" w:rsidRPr="004253C7">
        <w:rPr>
          <w:kern w:val="1"/>
          <w:sz w:val="28"/>
          <w:szCs w:val="28"/>
          <w:lang w:eastAsia="ar-SA"/>
        </w:rPr>
        <w:t>.</w:t>
      </w:r>
    </w:p>
    <w:p w:rsidR="00FD659F" w:rsidRPr="004253C7" w:rsidRDefault="00FD659F" w:rsidP="00FD659F">
      <w:pPr>
        <w:jc w:val="both"/>
        <w:rPr>
          <w:rFonts w:eastAsia="Calibri"/>
          <w:sz w:val="28"/>
          <w:szCs w:val="28"/>
        </w:rPr>
      </w:pPr>
      <w:r w:rsidRPr="004253C7">
        <w:rPr>
          <w:sz w:val="28"/>
          <w:szCs w:val="28"/>
          <w:lang w:eastAsia="en-US"/>
        </w:rPr>
        <w:t>3.</w:t>
      </w:r>
      <w:r w:rsidRPr="004253C7">
        <w:rPr>
          <w:rFonts w:eastAsia="Calibri"/>
          <w:sz w:val="28"/>
          <w:szCs w:val="28"/>
        </w:rPr>
        <w:t xml:space="preserve"> Настоящее решение вступает в силу с момента официального обнародования.</w:t>
      </w:r>
    </w:p>
    <w:p w:rsidR="00FD659F" w:rsidRPr="004253C7" w:rsidRDefault="00FD659F" w:rsidP="00FD659F">
      <w:pPr>
        <w:jc w:val="both"/>
        <w:rPr>
          <w:rFonts w:cs="Arial"/>
          <w:sz w:val="28"/>
          <w:szCs w:val="28"/>
        </w:rPr>
      </w:pPr>
      <w:r w:rsidRPr="004253C7">
        <w:rPr>
          <w:rFonts w:cs="Arial"/>
          <w:sz w:val="28"/>
          <w:szCs w:val="28"/>
        </w:rPr>
        <w:t>4. Контроль за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1B62A7" w:rsidRPr="004253C7" w:rsidRDefault="001B62A7" w:rsidP="001B62A7">
      <w:pPr>
        <w:tabs>
          <w:tab w:val="left" w:pos="1040"/>
          <w:tab w:val="left" w:pos="1985"/>
          <w:tab w:val="left" w:pos="7655"/>
        </w:tabs>
        <w:suppressAutoHyphens/>
        <w:overflowPunct w:val="0"/>
        <w:autoSpaceDN/>
        <w:adjustRightInd/>
        <w:spacing w:line="237" w:lineRule="auto"/>
        <w:jc w:val="both"/>
        <w:rPr>
          <w:rFonts w:eastAsia="Times New Roman"/>
          <w:sz w:val="28"/>
          <w:szCs w:val="28"/>
          <w:lang w:eastAsia="en-US"/>
        </w:rPr>
      </w:pPr>
    </w:p>
    <w:p w:rsidR="001B62A7" w:rsidRPr="004253C7" w:rsidRDefault="001B62A7" w:rsidP="001B62A7">
      <w:pPr>
        <w:numPr>
          <w:ilvl w:val="0"/>
          <w:numId w:val="1"/>
        </w:numPr>
        <w:jc w:val="both"/>
        <w:rPr>
          <w:sz w:val="28"/>
          <w:szCs w:val="28"/>
        </w:rPr>
      </w:pPr>
      <w:r w:rsidRPr="004253C7">
        <w:rPr>
          <w:sz w:val="28"/>
          <w:szCs w:val="28"/>
        </w:rPr>
        <w:t xml:space="preserve">Председатель </w:t>
      </w:r>
      <w:r w:rsidR="00815ECE" w:rsidRPr="004253C7">
        <w:rPr>
          <w:sz w:val="28"/>
          <w:szCs w:val="28"/>
        </w:rPr>
        <w:t>Ковыльн</w:t>
      </w:r>
      <w:r w:rsidRPr="004253C7">
        <w:rPr>
          <w:sz w:val="28"/>
          <w:szCs w:val="28"/>
        </w:rPr>
        <w:t>овского сельского</w:t>
      </w:r>
    </w:p>
    <w:p w:rsidR="001B62A7" w:rsidRPr="004253C7" w:rsidRDefault="001B62A7" w:rsidP="001B62A7">
      <w:pPr>
        <w:jc w:val="both"/>
        <w:rPr>
          <w:sz w:val="28"/>
          <w:szCs w:val="28"/>
        </w:rPr>
      </w:pPr>
      <w:proofErr w:type="gramStart"/>
      <w:r w:rsidRPr="004253C7">
        <w:rPr>
          <w:sz w:val="28"/>
          <w:szCs w:val="28"/>
        </w:rPr>
        <w:t>совета</w:t>
      </w:r>
      <w:proofErr w:type="gramEnd"/>
      <w:r w:rsidRPr="004253C7">
        <w:rPr>
          <w:sz w:val="28"/>
          <w:szCs w:val="28"/>
        </w:rPr>
        <w:t>- глава Администрации</w:t>
      </w:r>
    </w:p>
    <w:p w:rsidR="008D2E18" w:rsidRPr="004253C7" w:rsidRDefault="00815ECE" w:rsidP="008D2E18">
      <w:pPr>
        <w:numPr>
          <w:ilvl w:val="0"/>
          <w:numId w:val="1"/>
        </w:numPr>
        <w:rPr>
          <w:b/>
          <w:sz w:val="28"/>
          <w:szCs w:val="28"/>
        </w:rPr>
      </w:pPr>
      <w:r w:rsidRPr="004253C7">
        <w:rPr>
          <w:sz w:val="28"/>
          <w:szCs w:val="28"/>
        </w:rPr>
        <w:t>Ковыльн</w:t>
      </w:r>
      <w:r w:rsidR="001B62A7" w:rsidRPr="004253C7">
        <w:rPr>
          <w:sz w:val="28"/>
          <w:szCs w:val="28"/>
        </w:rPr>
        <w:t xml:space="preserve">овского сельского поселения </w:t>
      </w:r>
      <w:r w:rsidR="001B62A7" w:rsidRPr="004253C7">
        <w:rPr>
          <w:sz w:val="28"/>
          <w:szCs w:val="28"/>
        </w:rPr>
        <w:tab/>
      </w:r>
      <w:r w:rsidR="008D2E18" w:rsidRPr="004253C7">
        <w:rPr>
          <w:sz w:val="28"/>
          <w:szCs w:val="28"/>
        </w:rPr>
        <w:tab/>
      </w:r>
      <w:r w:rsidR="008D2E18" w:rsidRPr="004253C7">
        <w:rPr>
          <w:sz w:val="28"/>
          <w:szCs w:val="28"/>
        </w:rPr>
        <w:tab/>
      </w:r>
      <w:r w:rsidR="008D2E18" w:rsidRPr="004253C7">
        <w:rPr>
          <w:sz w:val="28"/>
          <w:szCs w:val="28"/>
        </w:rPr>
        <w:tab/>
      </w:r>
      <w:r w:rsidRPr="004253C7">
        <w:rPr>
          <w:sz w:val="28"/>
          <w:szCs w:val="28"/>
        </w:rPr>
        <w:tab/>
        <w:t>Ю.Н. Михайленко</w:t>
      </w:r>
    </w:p>
    <w:sectPr w:rsidR="008D2E18" w:rsidRPr="004253C7" w:rsidSect="00245A3E">
      <w:pgSz w:w="11905" w:h="16837"/>
      <w:pgMar w:top="1134" w:right="567"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22B9A"/>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1A11D9"/>
    <w:multiLevelType w:val="hybridMultilevel"/>
    <w:tmpl w:val="30DAA5E2"/>
    <w:lvl w:ilvl="0" w:tplc="AB5C6CD2">
      <w:start w:val="1"/>
      <w:numFmt w:val="decimal"/>
      <w:lvlText w:val="%1."/>
      <w:lvlJc w:val="left"/>
      <w:pPr>
        <w:ind w:left="600" w:hanging="375"/>
      </w:pPr>
      <w:rPr>
        <w:rFonts w:eastAsia="Arial Unicode MS" w:hint="default"/>
        <w:color w:val="00000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4AA603F0"/>
    <w:multiLevelType w:val="hybridMultilevel"/>
    <w:tmpl w:val="6F44E84A"/>
    <w:lvl w:ilvl="0" w:tplc="A2620190">
      <w:start w:val="1"/>
      <w:numFmt w:val="decimal"/>
      <w:lvlText w:val="%1."/>
      <w:lvlJc w:val="left"/>
      <w:pPr>
        <w:ind w:left="428" w:hanging="360"/>
      </w:pPr>
      <w:rPr>
        <w:rFonts w:eastAsia="Arial Unicode MS" w:hint="default"/>
        <w:color w:val="000000"/>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4">
    <w:nsid w:val="4BF243E4"/>
    <w:multiLevelType w:val="multilevel"/>
    <w:tmpl w:val="ACCC7A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9713EE"/>
    <w:multiLevelType w:val="multilevel"/>
    <w:tmpl w:val="7CFE7FA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04A3339"/>
    <w:multiLevelType w:val="multilevel"/>
    <w:tmpl w:val="9176C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50E95"/>
    <w:rsid w:val="00016B3F"/>
    <w:rsid w:val="0002320A"/>
    <w:rsid w:val="0003041A"/>
    <w:rsid w:val="00034CF4"/>
    <w:rsid w:val="00046C96"/>
    <w:rsid w:val="00056DB6"/>
    <w:rsid w:val="00062A40"/>
    <w:rsid w:val="000669C7"/>
    <w:rsid w:val="00071D09"/>
    <w:rsid w:val="00082AB3"/>
    <w:rsid w:val="000B66AA"/>
    <w:rsid w:val="000D7568"/>
    <w:rsid w:val="00100493"/>
    <w:rsid w:val="00110F1B"/>
    <w:rsid w:val="00112759"/>
    <w:rsid w:val="00114380"/>
    <w:rsid w:val="00115D70"/>
    <w:rsid w:val="00147492"/>
    <w:rsid w:val="001546A3"/>
    <w:rsid w:val="00155D20"/>
    <w:rsid w:val="00156D46"/>
    <w:rsid w:val="00163FCB"/>
    <w:rsid w:val="00164693"/>
    <w:rsid w:val="001B62A7"/>
    <w:rsid w:val="001B7268"/>
    <w:rsid w:val="001C78F0"/>
    <w:rsid w:val="00227ED3"/>
    <w:rsid w:val="00245A3E"/>
    <w:rsid w:val="00262619"/>
    <w:rsid w:val="002628CF"/>
    <w:rsid w:val="002652AB"/>
    <w:rsid w:val="0028133A"/>
    <w:rsid w:val="002A1EBA"/>
    <w:rsid w:val="002A34E7"/>
    <w:rsid w:val="002D074D"/>
    <w:rsid w:val="002E21E0"/>
    <w:rsid w:val="002E4BA6"/>
    <w:rsid w:val="002F4DF9"/>
    <w:rsid w:val="002F79E5"/>
    <w:rsid w:val="00314BEF"/>
    <w:rsid w:val="0033264D"/>
    <w:rsid w:val="00370CAB"/>
    <w:rsid w:val="00377A9A"/>
    <w:rsid w:val="0038058F"/>
    <w:rsid w:val="00383574"/>
    <w:rsid w:val="003B1724"/>
    <w:rsid w:val="003E4275"/>
    <w:rsid w:val="00404464"/>
    <w:rsid w:val="004253C7"/>
    <w:rsid w:val="00426CAD"/>
    <w:rsid w:val="00446F3B"/>
    <w:rsid w:val="00476998"/>
    <w:rsid w:val="004877D3"/>
    <w:rsid w:val="004A37D4"/>
    <w:rsid w:val="004B34C2"/>
    <w:rsid w:val="004D5AE7"/>
    <w:rsid w:val="004F6901"/>
    <w:rsid w:val="00577B31"/>
    <w:rsid w:val="005B2519"/>
    <w:rsid w:val="005B50BB"/>
    <w:rsid w:val="00625DA0"/>
    <w:rsid w:val="006547BC"/>
    <w:rsid w:val="00656427"/>
    <w:rsid w:val="00663669"/>
    <w:rsid w:val="006A06A3"/>
    <w:rsid w:val="006C1FE1"/>
    <w:rsid w:val="006F631F"/>
    <w:rsid w:val="00704B36"/>
    <w:rsid w:val="00726725"/>
    <w:rsid w:val="00741A3E"/>
    <w:rsid w:val="0074613E"/>
    <w:rsid w:val="00771219"/>
    <w:rsid w:val="0077524F"/>
    <w:rsid w:val="00782859"/>
    <w:rsid w:val="0079036A"/>
    <w:rsid w:val="00794376"/>
    <w:rsid w:val="007A3EF3"/>
    <w:rsid w:val="007B43C3"/>
    <w:rsid w:val="007B5B3E"/>
    <w:rsid w:val="007C4F4C"/>
    <w:rsid w:val="007E64FD"/>
    <w:rsid w:val="00815ECE"/>
    <w:rsid w:val="00820AF8"/>
    <w:rsid w:val="0082309F"/>
    <w:rsid w:val="00825323"/>
    <w:rsid w:val="008304CF"/>
    <w:rsid w:val="008333FB"/>
    <w:rsid w:val="0083526C"/>
    <w:rsid w:val="00860E07"/>
    <w:rsid w:val="00886CC2"/>
    <w:rsid w:val="008D2E18"/>
    <w:rsid w:val="008E3FDB"/>
    <w:rsid w:val="00902B60"/>
    <w:rsid w:val="00914C41"/>
    <w:rsid w:val="009710A4"/>
    <w:rsid w:val="00992BDC"/>
    <w:rsid w:val="009A41F8"/>
    <w:rsid w:val="009C39CF"/>
    <w:rsid w:val="009E725E"/>
    <w:rsid w:val="00A05F9F"/>
    <w:rsid w:val="00A17522"/>
    <w:rsid w:val="00A267DC"/>
    <w:rsid w:val="00A3425F"/>
    <w:rsid w:val="00A34663"/>
    <w:rsid w:val="00A41571"/>
    <w:rsid w:val="00A43741"/>
    <w:rsid w:val="00A6317C"/>
    <w:rsid w:val="00AA14D4"/>
    <w:rsid w:val="00AA209E"/>
    <w:rsid w:val="00AA537D"/>
    <w:rsid w:val="00B022AD"/>
    <w:rsid w:val="00B248B5"/>
    <w:rsid w:val="00B60AB8"/>
    <w:rsid w:val="00B6709F"/>
    <w:rsid w:val="00B71204"/>
    <w:rsid w:val="00B8266F"/>
    <w:rsid w:val="00BA4C36"/>
    <w:rsid w:val="00BA6CC7"/>
    <w:rsid w:val="00BB2EEF"/>
    <w:rsid w:val="00BD23E6"/>
    <w:rsid w:val="00BD2BBE"/>
    <w:rsid w:val="00BF3F30"/>
    <w:rsid w:val="00C05156"/>
    <w:rsid w:val="00C05520"/>
    <w:rsid w:val="00C70101"/>
    <w:rsid w:val="00C90BFE"/>
    <w:rsid w:val="00C9266C"/>
    <w:rsid w:val="00CB4581"/>
    <w:rsid w:val="00CC76D0"/>
    <w:rsid w:val="00CD17FF"/>
    <w:rsid w:val="00D020E1"/>
    <w:rsid w:val="00D33915"/>
    <w:rsid w:val="00D35789"/>
    <w:rsid w:val="00D36BA7"/>
    <w:rsid w:val="00D44D6F"/>
    <w:rsid w:val="00DC0532"/>
    <w:rsid w:val="00DD1CBA"/>
    <w:rsid w:val="00DF4516"/>
    <w:rsid w:val="00E04367"/>
    <w:rsid w:val="00E33513"/>
    <w:rsid w:val="00E50E95"/>
    <w:rsid w:val="00E86ED0"/>
    <w:rsid w:val="00EA51D7"/>
    <w:rsid w:val="00EB5EF1"/>
    <w:rsid w:val="00ED2781"/>
    <w:rsid w:val="00ED7DCB"/>
    <w:rsid w:val="00F22842"/>
    <w:rsid w:val="00F23165"/>
    <w:rsid w:val="00F31738"/>
    <w:rsid w:val="00F420C6"/>
    <w:rsid w:val="00F50146"/>
    <w:rsid w:val="00F55F49"/>
    <w:rsid w:val="00F56A3B"/>
    <w:rsid w:val="00F56D69"/>
    <w:rsid w:val="00F60520"/>
    <w:rsid w:val="00F62C0D"/>
    <w:rsid w:val="00F7097B"/>
    <w:rsid w:val="00F871FC"/>
    <w:rsid w:val="00FB6FCA"/>
    <w:rsid w:val="00FD6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1F4AB-7DFD-47FA-B95E-C41FC4C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A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E50E95"/>
    <w:pPr>
      <w:spacing w:line="264" w:lineRule="exact"/>
      <w:jc w:val="both"/>
    </w:pPr>
  </w:style>
  <w:style w:type="paragraph" w:customStyle="1" w:styleId="Style11">
    <w:name w:val="Style11"/>
    <w:basedOn w:val="a"/>
    <w:uiPriority w:val="99"/>
    <w:rsid w:val="00E50E95"/>
    <w:pPr>
      <w:spacing w:line="264" w:lineRule="exact"/>
      <w:jc w:val="both"/>
    </w:pPr>
  </w:style>
  <w:style w:type="paragraph" w:customStyle="1" w:styleId="Style12">
    <w:name w:val="Style12"/>
    <w:basedOn w:val="a"/>
    <w:uiPriority w:val="99"/>
    <w:rsid w:val="00E50E95"/>
  </w:style>
  <w:style w:type="paragraph" w:customStyle="1" w:styleId="Style16">
    <w:name w:val="Style16"/>
    <w:basedOn w:val="a"/>
    <w:uiPriority w:val="99"/>
    <w:rsid w:val="00E50E95"/>
    <w:pPr>
      <w:spacing w:line="277" w:lineRule="exact"/>
      <w:jc w:val="center"/>
    </w:pPr>
  </w:style>
  <w:style w:type="paragraph" w:customStyle="1" w:styleId="Style20">
    <w:name w:val="Style20"/>
    <w:basedOn w:val="a"/>
    <w:uiPriority w:val="99"/>
    <w:rsid w:val="00E50E95"/>
    <w:pPr>
      <w:spacing w:line="264" w:lineRule="exact"/>
      <w:jc w:val="both"/>
    </w:pPr>
  </w:style>
  <w:style w:type="paragraph" w:customStyle="1" w:styleId="Style22">
    <w:name w:val="Style22"/>
    <w:basedOn w:val="a"/>
    <w:uiPriority w:val="99"/>
    <w:rsid w:val="00E50E95"/>
    <w:pPr>
      <w:spacing w:line="264" w:lineRule="exact"/>
    </w:pPr>
  </w:style>
  <w:style w:type="paragraph" w:customStyle="1" w:styleId="Style23">
    <w:name w:val="Style23"/>
    <w:basedOn w:val="a"/>
    <w:uiPriority w:val="99"/>
    <w:rsid w:val="00E50E95"/>
  </w:style>
  <w:style w:type="paragraph" w:customStyle="1" w:styleId="Style24">
    <w:name w:val="Style24"/>
    <w:basedOn w:val="a"/>
    <w:uiPriority w:val="99"/>
    <w:rsid w:val="00E50E95"/>
    <w:pPr>
      <w:spacing w:line="276" w:lineRule="exact"/>
      <w:jc w:val="center"/>
    </w:pPr>
  </w:style>
  <w:style w:type="character" w:customStyle="1" w:styleId="FontStyle33">
    <w:name w:val="Font Style33"/>
    <w:basedOn w:val="a0"/>
    <w:uiPriority w:val="99"/>
    <w:rsid w:val="00E50E95"/>
    <w:rPr>
      <w:rFonts w:ascii="Times New Roman" w:hAnsi="Times New Roman" w:cs="Times New Roman"/>
      <w:sz w:val="22"/>
      <w:szCs w:val="22"/>
    </w:rPr>
  </w:style>
  <w:style w:type="character" w:customStyle="1" w:styleId="FontStyle35">
    <w:name w:val="Font Style35"/>
    <w:basedOn w:val="a0"/>
    <w:uiPriority w:val="99"/>
    <w:rsid w:val="00E50E95"/>
    <w:rPr>
      <w:rFonts w:ascii="Times New Roman" w:hAnsi="Times New Roman" w:cs="Times New Roman"/>
      <w:sz w:val="22"/>
      <w:szCs w:val="22"/>
    </w:rPr>
  </w:style>
  <w:style w:type="paragraph" w:styleId="a3">
    <w:name w:val="No Spacing"/>
    <w:uiPriority w:val="1"/>
    <w:qFormat/>
    <w:rsid w:val="00E50E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F231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A34663"/>
    <w:pPr>
      <w:ind w:left="720"/>
      <w:contextualSpacing/>
    </w:pPr>
  </w:style>
  <w:style w:type="paragraph" w:styleId="a5">
    <w:name w:val="Balloon Text"/>
    <w:basedOn w:val="a"/>
    <w:link w:val="a6"/>
    <w:uiPriority w:val="99"/>
    <w:semiHidden/>
    <w:unhideWhenUsed/>
    <w:rsid w:val="00741A3E"/>
    <w:rPr>
      <w:rFonts w:ascii="Tahoma" w:hAnsi="Tahoma" w:cs="Tahoma"/>
      <w:sz w:val="16"/>
      <w:szCs w:val="16"/>
    </w:rPr>
  </w:style>
  <w:style w:type="character" w:customStyle="1" w:styleId="a6">
    <w:name w:val="Текст выноски Знак"/>
    <w:basedOn w:val="a0"/>
    <w:link w:val="a5"/>
    <w:uiPriority w:val="99"/>
    <w:semiHidden/>
    <w:rsid w:val="00741A3E"/>
    <w:rPr>
      <w:rFonts w:ascii="Tahoma" w:eastAsiaTheme="minorEastAsia" w:hAnsi="Tahoma" w:cs="Tahoma"/>
      <w:sz w:val="16"/>
      <w:szCs w:val="16"/>
      <w:lang w:eastAsia="ru-RU"/>
    </w:rPr>
  </w:style>
  <w:style w:type="paragraph" w:customStyle="1" w:styleId="a7">
    <w:name w:val="Базовый"/>
    <w:uiPriority w:val="99"/>
    <w:rsid w:val="000D7568"/>
    <w:pPr>
      <w:tabs>
        <w:tab w:val="left" w:pos="709"/>
      </w:tabs>
      <w:suppressAutoHyphens/>
      <w:spacing w:after="0" w:line="100" w:lineRule="atLeast"/>
    </w:pPr>
    <w:rPr>
      <w:rFonts w:ascii="Arial" w:eastAsia="Times New Roman" w:hAnsi="Arial" w:cs="Arial"/>
      <w:sz w:val="24"/>
      <w:szCs w:val="24"/>
      <w:lang w:eastAsia="ru-RU"/>
    </w:rPr>
  </w:style>
  <w:style w:type="paragraph" w:styleId="a8">
    <w:name w:val="Normal (Web)"/>
    <w:basedOn w:val="a"/>
    <w:unhideWhenUsed/>
    <w:rsid w:val="000D7568"/>
    <w:pPr>
      <w:widowControl/>
      <w:autoSpaceDE/>
      <w:autoSpaceDN/>
      <w:adjustRightInd/>
      <w:spacing w:before="100" w:beforeAutospacing="1" w:after="100" w:afterAutospacing="1"/>
    </w:pPr>
    <w:rPr>
      <w:rFonts w:eastAsia="Times New Roman"/>
    </w:rPr>
  </w:style>
  <w:style w:type="character" w:customStyle="1" w:styleId="a9">
    <w:name w:val="Основной текст_"/>
    <w:basedOn w:val="a0"/>
    <w:link w:val="2"/>
    <w:locked/>
    <w:rsid w:val="009C39CF"/>
    <w:rPr>
      <w:rFonts w:eastAsia="Times New Roman" w:hAnsi="Times New Roman" w:cs="Times New Roman"/>
      <w:sz w:val="26"/>
      <w:szCs w:val="26"/>
      <w:shd w:val="clear" w:color="auto" w:fill="FFFFFF"/>
    </w:rPr>
  </w:style>
  <w:style w:type="paragraph" w:customStyle="1" w:styleId="2">
    <w:name w:val="Основной текст2"/>
    <w:basedOn w:val="a"/>
    <w:link w:val="a9"/>
    <w:rsid w:val="009C39CF"/>
    <w:pPr>
      <w:shd w:val="clear" w:color="auto" w:fill="FFFFFF"/>
      <w:autoSpaceDE/>
      <w:autoSpaceDN/>
      <w:adjustRightInd/>
      <w:spacing w:before="180" w:after="1080" w:line="461" w:lineRule="exact"/>
      <w:jc w:val="center"/>
    </w:pPr>
    <w:rPr>
      <w:rFonts w:asciiTheme="minorHAnsi" w:eastAsia="Times New Roman"/>
      <w:sz w:val="26"/>
      <w:szCs w:val="26"/>
      <w:lang w:eastAsia="en-US"/>
    </w:rPr>
  </w:style>
  <w:style w:type="paragraph" w:customStyle="1" w:styleId="s1">
    <w:name w:val="s_1"/>
    <w:basedOn w:val="a"/>
    <w:rsid w:val="00071D09"/>
    <w:pPr>
      <w:widowControl/>
      <w:autoSpaceDE/>
      <w:autoSpaceDN/>
      <w:adjustRightInd/>
      <w:spacing w:before="100" w:beforeAutospacing="1" w:after="100" w:afterAutospacing="1"/>
    </w:pPr>
    <w:rPr>
      <w:rFonts w:eastAsia="Times New Roman"/>
    </w:rPr>
  </w:style>
  <w:style w:type="paragraph" w:customStyle="1" w:styleId="ConsPlusNormal">
    <w:name w:val="ConsPlusNormal"/>
    <w:link w:val="ConsPlusNormal1"/>
    <w:qFormat/>
    <w:rsid w:val="001004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 Знак1"/>
    <w:link w:val="ConsPlusNormal"/>
    <w:rsid w:val="00100493"/>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1546A3"/>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1546A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1546A3"/>
    <w:pPr>
      <w:shd w:val="clear" w:color="auto" w:fill="FFFFFF"/>
      <w:autoSpaceDE/>
      <w:autoSpaceDN/>
      <w:adjustRightInd/>
      <w:spacing w:before="240" w:line="322" w:lineRule="exact"/>
      <w:ind w:hanging="360"/>
      <w:jc w:val="both"/>
    </w:pPr>
    <w:rPr>
      <w:rFonts w:eastAsia="Times New Roman"/>
      <w:sz w:val="28"/>
      <w:szCs w:val="28"/>
      <w:lang w:eastAsia="en-US"/>
    </w:rPr>
  </w:style>
  <w:style w:type="character" w:styleId="aa">
    <w:name w:val="Hyperlink"/>
    <w:basedOn w:val="a0"/>
    <w:uiPriority w:val="99"/>
    <w:semiHidden/>
    <w:unhideWhenUsed/>
    <w:rsid w:val="00A267DC"/>
    <w:rPr>
      <w:color w:val="0000FF"/>
      <w:u w:val="single"/>
    </w:rPr>
  </w:style>
  <w:style w:type="paragraph" w:customStyle="1" w:styleId="formattext">
    <w:name w:val="formattext"/>
    <w:basedOn w:val="a"/>
    <w:rsid w:val="0003041A"/>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1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375&amp;dst=100361&amp;field=134&amp;date=27.04.2023" TargetMode="External"/><Relationship Id="rId13" Type="http://schemas.openxmlformats.org/officeDocument/2006/relationships/hyperlink" Target="https://login.consultant.ru/link/?req=doc&amp;base=LAW&amp;n=436361&amp;dst=100088&amp;field=134&amp;date=27.04.2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436375&amp;dst=100138&amp;field=134&amp;date=27.04.2023" TargetMode="External"/><Relationship Id="rId12" Type="http://schemas.openxmlformats.org/officeDocument/2006/relationships/hyperlink" Target="https://login.consultant.ru/link/?req=doc&amp;base=LAW&amp;n=436361&amp;dst=100108&amp;field=134&amp;date=27.04.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vilnovskoe-sp.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436361&amp;dst=13&amp;field=134&amp;date=27.04.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6361&amp;dst=100108&amp;field=134&amp;date=27.04.2023" TargetMode="External"/><Relationship Id="rId10" Type="http://schemas.openxmlformats.org/officeDocument/2006/relationships/hyperlink" Target="https://login.consultant.ru/link/?req=doc&amp;base=LAW&amp;n=436375&amp;dst=100361&amp;field=134&amp;date=27.04.2023" TargetMode="External"/><Relationship Id="rId4" Type="http://schemas.openxmlformats.org/officeDocument/2006/relationships/settings" Target="settings.xml"/><Relationship Id="rId9" Type="http://schemas.openxmlformats.org/officeDocument/2006/relationships/hyperlink" Target="https://login.consultant.ru/link/?req=doc&amp;base=LAW&amp;n=436361&amp;dst=100108&amp;field=134&amp;date=27.04.2023" TargetMode="External"/><Relationship Id="rId14" Type="http://schemas.openxmlformats.org/officeDocument/2006/relationships/hyperlink" Target="https://login.consultant.ru/link/?req=doc&amp;base=LAW&amp;n=436361&amp;dst=100069&amp;field=134&amp;date=27.04.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06E24-0E10-46CE-AA62-43D12A64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Pages>
  <Words>1636</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Валя</cp:lastModifiedBy>
  <cp:revision>86</cp:revision>
  <cp:lastPrinted>2023-06-02T04:47:00Z</cp:lastPrinted>
  <dcterms:created xsi:type="dcterms:W3CDTF">2022-04-14T10:50:00Z</dcterms:created>
  <dcterms:modified xsi:type="dcterms:W3CDTF">2023-06-05T11:19:00Z</dcterms:modified>
</cp:coreProperties>
</file>