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3D" w:rsidRPr="00DF63EB" w:rsidRDefault="0064403D" w:rsidP="0092024F">
      <w:pPr>
        <w:shd w:val="clear" w:color="auto" w:fill="FFFFFF"/>
        <w:spacing w:after="0" w:line="240" w:lineRule="auto"/>
        <w:ind w:left="-426"/>
        <w:contextualSpacing/>
        <w:rPr>
          <w:rFonts w:eastAsia="Calibri"/>
          <w:color w:val="000000"/>
          <w:sz w:val="16"/>
        </w:rPr>
      </w:pPr>
      <w:r w:rsidRPr="00F4697F">
        <w:rPr>
          <w:color w:val="7030A0"/>
          <w:szCs w:val="24"/>
        </w:rPr>
        <w:t> </w:t>
      </w:r>
      <w:r w:rsidRPr="00DF63EB">
        <w:rPr>
          <w:b/>
        </w:rPr>
        <w:t xml:space="preserve">                                                                                                                             </w:t>
      </w:r>
    </w:p>
    <w:p w:rsidR="0064403D" w:rsidRPr="00FD1E15" w:rsidRDefault="0064403D" w:rsidP="0056433B">
      <w:pPr>
        <w:numPr>
          <w:ilvl w:val="0"/>
          <w:numId w:val="1"/>
        </w:numPr>
        <w:spacing w:after="0" w:line="240" w:lineRule="auto"/>
        <w:contextualSpacing/>
        <w:rPr>
          <w:rFonts w:eastAsia="Arial Unicode MS"/>
          <w:color w:val="7030A0"/>
        </w:rPr>
      </w:pPr>
      <w:r>
        <w:rPr>
          <w:rFonts w:eastAsia="Arial Unicode MS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33B" w:rsidRPr="0043233B" w:rsidRDefault="0064403D" w:rsidP="0056433B">
      <w:pPr>
        <w:numPr>
          <w:ilvl w:val="0"/>
          <w:numId w:val="1"/>
        </w:numPr>
        <w:spacing w:after="0" w:line="240" w:lineRule="auto"/>
        <w:contextualSpacing/>
        <w:rPr>
          <w:rFonts w:eastAsia="Arial Unicode MS"/>
          <w:b/>
        </w:rPr>
      </w:pPr>
      <w:r>
        <w:rPr>
          <w:rFonts w:eastAsia="Arial Unicode MS"/>
          <w:color w:val="7030A0"/>
        </w:rPr>
        <w:t xml:space="preserve">                                                                                </w:t>
      </w:r>
    </w:p>
    <w:p w:rsidR="0064403D" w:rsidRPr="003A726C" w:rsidRDefault="0064403D" w:rsidP="0056433B">
      <w:pPr>
        <w:numPr>
          <w:ilvl w:val="0"/>
          <w:numId w:val="1"/>
        </w:numPr>
        <w:spacing w:after="0" w:line="240" w:lineRule="auto"/>
        <w:contextualSpacing/>
        <w:rPr>
          <w:rFonts w:eastAsia="Arial Unicode MS"/>
          <w:b/>
        </w:rPr>
      </w:pPr>
      <w:r>
        <w:rPr>
          <w:rFonts w:eastAsia="Arial Unicode MS"/>
          <w:color w:val="7030A0"/>
        </w:rPr>
        <w:t xml:space="preserve">      </w:t>
      </w:r>
      <w:r w:rsidR="0043233B">
        <w:rPr>
          <w:rFonts w:eastAsia="Arial Unicode MS"/>
          <w:color w:val="7030A0"/>
        </w:rPr>
        <w:t xml:space="preserve">                           </w:t>
      </w:r>
    </w:p>
    <w:p w:rsidR="0092024F" w:rsidRPr="00F4697F" w:rsidRDefault="0092024F" w:rsidP="0092024F">
      <w:pPr>
        <w:numPr>
          <w:ilvl w:val="0"/>
          <w:numId w:val="1"/>
        </w:numPr>
        <w:spacing w:after="0" w:line="240" w:lineRule="auto"/>
        <w:ind w:left="-426" w:hanging="431"/>
        <w:contextualSpacing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РЕСПУБЛИКА </w:t>
      </w:r>
      <w:r w:rsidRPr="00F4697F">
        <w:rPr>
          <w:rFonts w:eastAsia="Arial Unicode MS"/>
          <w:b/>
        </w:rPr>
        <w:t>КРЫМ</w:t>
      </w:r>
    </w:p>
    <w:p w:rsidR="0092024F" w:rsidRPr="00F4697F" w:rsidRDefault="0092024F" w:rsidP="0092024F">
      <w:pPr>
        <w:numPr>
          <w:ilvl w:val="0"/>
          <w:numId w:val="1"/>
        </w:numPr>
        <w:spacing w:after="0" w:line="240" w:lineRule="auto"/>
        <w:ind w:left="-426" w:hanging="431"/>
        <w:contextualSpacing/>
        <w:jc w:val="center"/>
        <w:rPr>
          <w:rFonts w:eastAsia="Arial Unicode MS"/>
          <w:b/>
        </w:rPr>
      </w:pPr>
      <w:r w:rsidRPr="00F4697F">
        <w:rPr>
          <w:rFonts w:eastAsia="Arial Unicode MS"/>
          <w:b/>
        </w:rPr>
        <w:t>РАЗДОЛЬНЕНСКИЙ РАЙОН</w:t>
      </w:r>
    </w:p>
    <w:p w:rsidR="0092024F" w:rsidRPr="00F4697F" w:rsidRDefault="0092024F" w:rsidP="00920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hanging="431"/>
        <w:contextualSpacing/>
        <w:jc w:val="center"/>
        <w:rPr>
          <w:rFonts w:eastAsia="Calibri"/>
          <w:b/>
          <w:lang w:eastAsia="uk-UA"/>
        </w:rPr>
      </w:pPr>
      <w:r w:rsidRPr="00F4697F">
        <w:rPr>
          <w:rFonts w:eastAsia="Calibri"/>
          <w:b/>
          <w:lang w:eastAsia="uk-UA"/>
        </w:rPr>
        <w:t xml:space="preserve">КОВЫЛЬНОВСКИЙ СЕЛЬСКИЙ СОВЕТ </w:t>
      </w:r>
    </w:p>
    <w:p w:rsidR="0092024F" w:rsidRPr="00F4697F" w:rsidRDefault="0092024F" w:rsidP="00920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hanging="431"/>
        <w:contextualSpacing/>
        <w:jc w:val="center"/>
        <w:rPr>
          <w:rFonts w:eastAsia="Calibri"/>
          <w:b/>
          <w:lang w:eastAsia="uk-UA"/>
        </w:rPr>
      </w:pPr>
      <w:r>
        <w:rPr>
          <w:rFonts w:eastAsia="Calibri"/>
          <w:b/>
          <w:lang w:eastAsia="uk-UA"/>
        </w:rPr>
        <w:t>51(внеочередное)</w:t>
      </w:r>
      <w:r w:rsidRPr="00F4697F">
        <w:rPr>
          <w:rFonts w:eastAsia="Calibri"/>
          <w:b/>
          <w:lang w:eastAsia="uk-UA"/>
        </w:rPr>
        <w:t>заседание 2 созыва</w:t>
      </w:r>
    </w:p>
    <w:p w:rsidR="0092024F" w:rsidRPr="00F4697F" w:rsidRDefault="0092024F" w:rsidP="0092024F">
      <w:pPr>
        <w:numPr>
          <w:ilvl w:val="0"/>
          <w:numId w:val="1"/>
        </w:numPr>
        <w:ind w:left="-426"/>
        <w:jc w:val="center"/>
        <w:rPr>
          <w:b/>
        </w:rPr>
      </w:pPr>
    </w:p>
    <w:p w:rsidR="0092024F" w:rsidRPr="00F4697F" w:rsidRDefault="0092024F" w:rsidP="0092024F">
      <w:pPr>
        <w:numPr>
          <w:ilvl w:val="0"/>
          <w:numId w:val="1"/>
        </w:numPr>
        <w:ind w:left="-426"/>
        <w:jc w:val="center"/>
        <w:rPr>
          <w:b/>
          <w:spacing w:val="-6"/>
        </w:rPr>
      </w:pPr>
      <w:r>
        <w:rPr>
          <w:b/>
          <w:spacing w:val="-6"/>
        </w:rPr>
        <w:t>РЕШЕНИЕ</w:t>
      </w:r>
      <w:r w:rsidRPr="00F4697F">
        <w:rPr>
          <w:b/>
          <w:spacing w:val="-6"/>
        </w:rPr>
        <w:t xml:space="preserve"> </w:t>
      </w:r>
    </w:p>
    <w:p w:rsidR="0092024F" w:rsidRPr="00F4697F" w:rsidRDefault="0092024F" w:rsidP="0092024F">
      <w:r>
        <w:t>09 февраля 2023 года</w:t>
      </w:r>
      <w:r>
        <w:tab/>
      </w:r>
      <w:r>
        <w:tab/>
      </w:r>
      <w:r>
        <w:tab/>
        <w:t>с. Ковыльное</w:t>
      </w:r>
      <w:r>
        <w:tab/>
      </w:r>
      <w:r>
        <w:tab/>
      </w:r>
      <w:r>
        <w:tab/>
      </w:r>
      <w:r>
        <w:tab/>
      </w:r>
      <w:r>
        <w:tab/>
        <w:t>№ 317</w:t>
      </w:r>
    </w:p>
    <w:p w:rsidR="0064403D" w:rsidRDefault="0064403D" w:rsidP="0056433B">
      <w:pPr>
        <w:spacing w:after="0" w:line="240" w:lineRule="auto"/>
        <w:ind w:firstLine="720"/>
        <w:contextualSpacing/>
        <w:jc w:val="both"/>
      </w:pPr>
    </w:p>
    <w:p w:rsidR="00DB43EE" w:rsidRDefault="0064403D" w:rsidP="0056433B">
      <w:pPr>
        <w:spacing w:after="0" w:line="240" w:lineRule="auto"/>
        <w:contextualSpacing/>
        <w:jc w:val="both"/>
        <w:rPr>
          <w:b/>
          <w:i/>
        </w:rPr>
      </w:pPr>
      <w:r w:rsidRPr="00F4697F">
        <w:rPr>
          <w:b/>
          <w:i/>
        </w:rPr>
        <w:t>О внесении изменений в решение Ковыльновского сельского совета от 10</w:t>
      </w:r>
      <w:r>
        <w:rPr>
          <w:b/>
          <w:i/>
        </w:rPr>
        <w:t>.12.</w:t>
      </w:r>
      <w:r w:rsidR="0056433B">
        <w:rPr>
          <w:b/>
          <w:i/>
        </w:rPr>
        <w:t xml:space="preserve">2019 года № 42 «Об утверждении </w:t>
      </w:r>
      <w:r w:rsidRPr="00F4697F">
        <w:rPr>
          <w:b/>
          <w:i/>
        </w:rPr>
        <w:t>Положения о бюджетном процессе в муниципальном образовании Ковыльновское сельское поселение Раздольненского района Республики Крым»</w:t>
      </w:r>
      <w:r w:rsidRPr="00F4697F">
        <w:rPr>
          <w:b/>
          <w:i/>
          <w:color w:val="7030A0"/>
        </w:rPr>
        <w:t xml:space="preserve"> </w:t>
      </w:r>
      <w:r w:rsidRPr="001F5F4E">
        <w:rPr>
          <w:b/>
          <w:i/>
        </w:rPr>
        <w:t>(в редакции решени</w:t>
      </w:r>
      <w:r w:rsidR="0056433B">
        <w:rPr>
          <w:b/>
          <w:i/>
        </w:rPr>
        <w:t>й</w:t>
      </w:r>
      <w:r w:rsidRPr="001F5F4E">
        <w:rPr>
          <w:b/>
          <w:i/>
          <w:color w:val="7030A0"/>
        </w:rPr>
        <w:t xml:space="preserve"> </w:t>
      </w:r>
      <w:r w:rsidR="0002216C" w:rsidRPr="001F5F4E">
        <w:rPr>
          <w:b/>
          <w:i/>
        </w:rPr>
        <w:t>от 02.06.2020 № 84, от 30.04.2021 № 162, от 03.12.2021 № 210)</w:t>
      </w:r>
    </w:p>
    <w:p w:rsidR="006768FA" w:rsidRPr="001F5F4E" w:rsidRDefault="006768FA" w:rsidP="0056433B">
      <w:pPr>
        <w:spacing w:after="0" w:line="240" w:lineRule="auto"/>
        <w:contextualSpacing/>
        <w:jc w:val="both"/>
        <w:rPr>
          <w:b/>
          <w:i/>
        </w:rPr>
      </w:pPr>
    </w:p>
    <w:p w:rsidR="0092024F" w:rsidRPr="0056433B" w:rsidRDefault="0092024F" w:rsidP="0092024F">
      <w:pPr>
        <w:spacing w:after="0" w:line="240" w:lineRule="auto"/>
        <w:ind w:firstLine="708"/>
        <w:contextualSpacing/>
        <w:jc w:val="both"/>
      </w:pPr>
      <w:r w:rsidRPr="0056433B"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Pr="0092024F">
        <w:t xml:space="preserve"> </w:t>
      </w:r>
      <w:r>
        <w:t>Федеральн</w:t>
      </w:r>
      <w:r>
        <w:t>ым</w:t>
      </w:r>
      <w:r>
        <w:t xml:space="preserve"> закон</w:t>
      </w:r>
      <w:r>
        <w:t>ом</w:t>
      </w:r>
      <w:r>
        <w:t xml:space="preserve"> от 21.11.2022 № 448-ФЗ </w:t>
      </w:r>
      <w:r w:rsidRPr="005C7158">
        <w:t>«</w:t>
      </w:r>
      <w:r w:rsidRPr="005C7158">
        <w:rPr>
          <w:color w:val="333333"/>
          <w:shd w:val="clear" w:color="auto" w:fill="FFFFFF"/>
        </w:rPr>
        <w:t>О внесении изменений в Бюджетный кодекс Российской Федерации и отдельные законодательные ак</w:t>
      </w:r>
      <w:bookmarkStart w:id="0" w:name="_GoBack"/>
      <w:bookmarkEnd w:id="0"/>
      <w:r w:rsidRPr="005C7158">
        <w:rPr>
          <w:color w:val="333333"/>
          <w:shd w:val="clear" w:color="auto" w:fill="FFFFFF"/>
        </w:rPr>
        <w:t>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rFonts w:ascii="Arial" w:hAnsi="Arial" w:cs="Arial"/>
          <w:color w:val="333333"/>
          <w:shd w:val="clear" w:color="auto" w:fill="FFFFFF"/>
        </w:rPr>
        <w:t>»</w:t>
      </w:r>
      <w:r>
        <w:rPr>
          <w:rFonts w:ascii="Arial" w:hAnsi="Arial" w:cs="Arial"/>
          <w:color w:val="333333"/>
          <w:shd w:val="clear" w:color="auto" w:fill="FFFFFF"/>
        </w:rPr>
        <w:t>,</w:t>
      </w:r>
      <w:r>
        <w:t xml:space="preserve"> </w:t>
      </w:r>
      <w:r w:rsidRPr="0056433B">
        <w:t xml:space="preserve"> </w:t>
      </w:r>
      <w:r w:rsidRPr="0056433B">
        <w:rPr>
          <w:color w:val="7030A0"/>
        </w:rPr>
        <w:t xml:space="preserve">принимая во внимание </w:t>
      </w:r>
      <w:r w:rsidRPr="0056433B">
        <w:rPr>
          <w:rStyle w:val="2"/>
          <w:color w:val="7030A0"/>
          <w:sz w:val="28"/>
          <w:szCs w:val="28"/>
        </w:rPr>
        <w:t>информационное письмо прокуратуры Раздольненского района от 28.12.2022 № Исорг-20350020-2780-22/-20350020</w:t>
      </w:r>
      <w:r w:rsidRPr="0056433B">
        <w:t xml:space="preserve"> </w:t>
      </w:r>
      <w:r w:rsidRPr="004047B7">
        <w:t>Ковыльновский сельский совет</w:t>
      </w:r>
    </w:p>
    <w:p w:rsidR="006768FA" w:rsidRPr="004047B7" w:rsidRDefault="00DB43EE" w:rsidP="0043233B">
      <w:pPr>
        <w:spacing w:after="0" w:line="240" w:lineRule="auto"/>
        <w:ind w:firstLine="709"/>
        <w:contextualSpacing/>
        <w:jc w:val="both"/>
      </w:pPr>
      <w:r w:rsidRPr="004047B7">
        <w:rPr>
          <w:b/>
        </w:rPr>
        <w:t>РЕШИЛ</w:t>
      </w:r>
      <w:r w:rsidRPr="004047B7">
        <w:t>: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</w:t>
      </w:r>
      <w:r w:rsidRPr="0056433B">
        <w:rPr>
          <w:color w:val="7030A0"/>
        </w:rPr>
        <w:t xml:space="preserve">Внести </w:t>
      </w:r>
      <w:r w:rsidR="0056433B" w:rsidRPr="0056433B">
        <w:rPr>
          <w:color w:val="7030A0"/>
        </w:rPr>
        <w:t>в решение Ковыльновского сельского совета от 10.12.2019 года № 42 «Об утверждении Положения о бюджетном процессе в муниципальном образовании Ковыльновское сельское поселение Раздольненского района Республики Крым» (в редакции решений от 02.06.2020 № 84, от 30.04.2021 № 162, от 03.12.2021 № 210</w:t>
      </w:r>
      <w:r w:rsidR="0056433B">
        <w:rPr>
          <w:color w:val="7030A0"/>
        </w:rPr>
        <w:t>0 следующие изменения</w:t>
      </w:r>
      <w:r w:rsidRPr="0056433B">
        <w:rPr>
          <w:color w:val="7030A0"/>
        </w:rPr>
        <w:t>:</w:t>
      </w:r>
    </w:p>
    <w:p w:rsidR="00DB43EE" w:rsidRPr="004047B7" w:rsidRDefault="00DB43EE" w:rsidP="0056433B">
      <w:pPr>
        <w:spacing w:after="0" w:line="240" w:lineRule="auto"/>
        <w:contextualSpacing/>
        <w:jc w:val="both"/>
        <w:rPr>
          <w:lang w:eastAsia="ru-RU"/>
        </w:rPr>
      </w:pPr>
      <w:r w:rsidRPr="004047B7">
        <w:t>1.1. по тексту Положения слова «</w:t>
      </w:r>
      <w:r w:rsidRPr="004047B7">
        <w:rPr>
          <w:lang w:eastAsia="ru-RU"/>
        </w:rPr>
        <w:t>Совет депутатов» заменить словом «Совет» в соответствующем падеже;</w:t>
      </w:r>
    </w:p>
    <w:p w:rsidR="00DB43EE" w:rsidRPr="004047B7" w:rsidRDefault="00DB43EE" w:rsidP="0056433B">
      <w:pPr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1.2. подпункт 2 пункта 1 статьи 4 изложить в новой редакции:</w:t>
      </w:r>
    </w:p>
    <w:p w:rsidR="004047B7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«2) Совет Ковыльновского сельского поселения (далее – Совет поселения);</w:t>
      </w:r>
      <w:r w:rsidR="004047B7">
        <w:rPr>
          <w:lang w:eastAsia="ru-RU"/>
        </w:rPr>
        <w:t>»</w:t>
      </w:r>
      <w:r w:rsidR="0056433B">
        <w:rPr>
          <w:lang w:eastAsia="ru-RU"/>
        </w:rPr>
        <w:t>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</w:t>
      </w:r>
      <w:r w:rsidR="004047B7">
        <w:t>3</w:t>
      </w:r>
      <w:proofErr w:type="gramStart"/>
      <w:r w:rsidRPr="004047B7">
        <w:t>. подпункт</w:t>
      </w:r>
      <w:proofErr w:type="gramEnd"/>
      <w:r w:rsidRPr="004047B7">
        <w:t xml:space="preserve"> 24 пункта 2 статьи 7 признать утратившим силу;</w:t>
      </w:r>
    </w:p>
    <w:p w:rsidR="00DB43EE" w:rsidRPr="004047B7" w:rsidRDefault="00DB43EE" w:rsidP="0056433B">
      <w:pPr>
        <w:spacing w:after="0" w:line="240" w:lineRule="auto"/>
        <w:contextualSpacing/>
        <w:jc w:val="both"/>
        <w:rPr>
          <w:lang w:eastAsia="ru-RU"/>
        </w:rPr>
      </w:pPr>
      <w:r w:rsidRPr="004047B7">
        <w:lastRenderedPageBreak/>
        <w:t>1.</w:t>
      </w:r>
      <w:r w:rsidR="004047B7">
        <w:t>4</w:t>
      </w:r>
      <w:r w:rsidRPr="004047B7">
        <w:t>. в статье 9 слова «</w:t>
      </w:r>
      <w:r w:rsidRPr="004047B7">
        <w:rPr>
          <w:lang w:eastAsia="ru-RU"/>
        </w:rPr>
        <w:t>контрольно-счетная палата Ковыльновского сельского поселения» заменить словами «контрольно-счетная палата» в соответствующем падеже;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</w:t>
      </w:r>
      <w:r w:rsidR="004047B7">
        <w:t>5</w:t>
      </w:r>
      <w:proofErr w:type="gramStart"/>
      <w:r w:rsidRPr="004047B7">
        <w:t>. подпункт</w:t>
      </w:r>
      <w:proofErr w:type="gramEnd"/>
      <w:r w:rsidRPr="004047B7">
        <w:t xml:space="preserve"> 5 пункта 3 статьи 9 изложить в новой редакции:</w:t>
      </w:r>
    </w:p>
    <w:p w:rsidR="00DB43EE" w:rsidRPr="004047B7" w:rsidRDefault="004047B7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«</w:t>
      </w:r>
      <w:r w:rsidR="00DB43EE" w:rsidRPr="004047B7">
        <w:rPr>
          <w:lang w:eastAsia="ru-RU"/>
        </w:rPr>
        <w:t xml:space="preserve">5) </w:t>
      </w:r>
      <w:r w:rsidR="00DB43EE" w:rsidRPr="004047B7">
        <w:rPr>
          <w:shd w:val="clear" w:color="auto" w:fill="FFFFFF"/>
        </w:rPr>
        <w:t>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</w:t>
      </w:r>
      <w:r>
        <w:rPr>
          <w:shd w:val="clear" w:color="auto" w:fill="FFFFFF"/>
        </w:rPr>
        <w:t>»</w:t>
      </w:r>
      <w:r w:rsidR="00DB43EE" w:rsidRPr="004047B7">
        <w:rPr>
          <w:lang w:eastAsia="ru-RU"/>
        </w:rPr>
        <w:t>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</w:t>
      </w:r>
      <w:r w:rsidR="004047B7">
        <w:t>6</w:t>
      </w:r>
      <w:proofErr w:type="gramStart"/>
      <w:r w:rsidRPr="004047B7">
        <w:t>. пункты</w:t>
      </w:r>
      <w:proofErr w:type="gramEnd"/>
      <w:r w:rsidRPr="004047B7">
        <w:t xml:space="preserve"> 7, 8 статьи 9 признать утратившими силу;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</w:t>
      </w:r>
      <w:r w:rsidR="004047B7">
        <w:t>7</w:t>
      </w:r>
      <w:r w:rsidRPr="004047B7">
        <w:t>. статью 11 изложить в новой редакции: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b/>
          <w:bCs/>
          <w:lang w:eastAsia="ru-RU"/>
        </w:rPr>
      </w:pPr>
      <w:r w:rsidRPr="004047B7">
        <w:t>«</w:t>
      </w:r>
      <w:r w:rsidRPr="004047B7">
        <w:rPr>
          <w:b/>
          <w:bCs/>
          <w:lang w:eastAsia="ru-RU"/>
        </w:rPr>
        <w:t xml:space="preserve">Статья 11. Бюджетные полномочия главного администратора (администратора) доходов бюджета муниципального образования Ковыльновское сельское поселение 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1. Главный администратор доходов бюджета муниципального образования Ковыльновское сельское поселение обладает следующими бюджетными полномочиями: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формирует </w:t>
      </w:r>
      <w:hyperlink r:id="rId6" w:anchor="/document/5430925/entry/0" w:history="1">
        <w:r w:rsidRPr="004047B7">
          <w:rPr>
            <w:rStyle w:val="a5"/>
            <w:rFonts w:eastAsia="Calibri"/>
            <w:color w:val="auto"/>
            <w:u w:val="none"/>
          </w:rPr>
          <w:t>перечень</w:t>
        </w:r>
      </w:hyperlink>
      <w:r w:rsidRPr="004047B7">
        <w:t> подведомственных ему администраторов доходов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представляет сведения, необходимые для составления среднесрочного финансового плана и (или) проекта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представляет сведения для составления и ведения кассового плана;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формирует и представляет бюджетную отчетность главного администратора доходов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утверждает </w:t>
      </w:r>
      <w:hyperlink r:id="rId7" w:anchor="/multilink/12112604/paragraph/50618174/number/0" w:history="1">
        <w:r w:rsidRPr="004047B7">
          <w:t>методику</w:t>
        </w:r>
      </w:hyperlink>
      <w:r w:rsidRPr="004047B7">
        <w:t> прогнозирования поступлений доходов в бюджет в соответствии с </w:t>
      </w:r>
      <w:hyperlink r:id="rId8" w:anchor="/document/71430606/entry/1000" w:history="1">
        <w:r w:rsidRPr="004047B7">
          <w:t>общими требованиями</w:t>
        </w:r>
      </w:hyperlink>
      <w:r w:rsidRPr="004047B7">
        <w:t> к такой методике, установленными Правительством Российской Федерации;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2. Администратор доходов бюджета обладает следующими бюджетными полномочиями: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осуществляет взыскание задолженности по платежам в бюджет, пеней и штрафов;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</w:t>
      </w:r>
      <w:r w:rsidRPr="004047B7">
        <w:lastRenderedPageBreak/>
        <w:t>возврата в </w:t>
      </w:r>
      <w:hyperlink r:id="rId9" w:anchor="/document/74263920/entry/1028" w:history="1">
        <w:r w:rsidRPr="004047B7">
          <w:t>порядке</w:t>
        </w:r>
      </w:hyperlink>
      <w:r w:rsidRPr="004047B7">
        <w:t>, установленном Министерством финансов Российской Федерации;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10" w:anchor="/document/12177515/entry/0" w:history="1">
        <w:r w:rsidRPr="004047B7">
          <w:t>Федеральном законом</w:t>
        </w:r>
      </w:hyperlink>
      <w:r w:rsidRPr="004047B7">
        <w:t xml:space="preserve"> от 27 июля 2010 года </w:t>
      </w:r>
      <w:r w:rsidR="0056433B">
        <w:t>№</w:t>
      </w:r>
      <w:r w:rsidRPr="004047B7">
        <w:t xml:space="preserve"> 210-ФЗ </w:t>
      </w:r>
      <w:r w:rsidR="0056433B">
        <w:t>«</w:t>
      </w:r>
      <w:r w:rsidRPr="004047B7">
        <w:t>Об организации предоставления государственных и муниципальных услуг</w:t>
      </w:r>
      <w:r w:rsidR="0056433B">
        <w:t>»</w:t>
      </w:r>
      <w:r w:rsidRPr="004047B7">
        <w:t>, за исключением случаев, предусмотренных законодательством Российской Федерации;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принимает решение о признании безнадежной к взысканию задолженности по платежам в бюджет;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</w:pPr>
      <w:r w:rsidRPr="004047B7">
        <w:t>- 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правоотношения.»</w:t>
      </w:r>
      <w:r w:rsidR="0056433B">
        <w:t>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</w:t>
      </w:r>
      <w:r w:rsidR="004047B7">
        <w:t>8</w:t>
      </w:r>
      <w:proofErr w:type="gramStart"/>
      <w:r w:rsidRPr="004047B7">
        <w:t>. статью</w:t>
      </w:r>
      <w:proofErr w:type="gramEnd"/>
      <w:r w:rsidRPr="004047B7">
        <w:t xml:space="preserve"> 12 изложить в новой редакции:</w:t>
      </w:r>
    </w:p>
    <w:p w:rsidR="00DB43EE" w:rsidRPr="004047B7" w:rsidRDefault="0056433B" w:rsidP="0056433B">
      <w:pPr>
        <w:spacing w:after="0" w:line="240" w:lineRule="auto"/>
        <w:ind w:firstLine="709"/>
        <w:contextualSpacing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 w:rsidR="00DB43EE" w:rsidRPr="004047B7">
        <w:rPr>
          <w:b/>
          <w:bCs/>
          <w:lang w:eastAsia="ru-RU"/>
        </w:rPr>
        <w:t>Статья 12. Бюджетные полномочия главного администратора (администратора) источников финансирования дефицита бюджета муниципального образования Ковыльновское сельского поселения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1.Главный администратор источников финансирования дефицита бюджета обладает следующими бюджетными полномочиями: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формирует </w:t>
      </w:r>
      <w:hyperlink r:id="rId11" w:anchor="/multilink/12112604/paragraph/7542/number/0" w:history="1">
        <w:r w:rsidRPr="004047B7">
          <w:rPr>
            <w:lang w:eastAsia="ru-RU"/>
          </w:rPr>
          <w:t>перечни</w:t>
        </w:r>
      </w:hyperlink>
      <w:r w:rsidRPr="004047B7">
        <w:rPr>
          <w:lang w:eastAsia="ru-RU"/>
        </w:rPr>
        <w:t> подведомственных ему администраторов источников финансирования дефицита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2" w:anchor="/document/12180625/entry/0" w:history="1">
        <w:r w:rsidRPr="004047B7">
          <w:rPr>
            <w:lang w:eastAsia="ru-RU"/>
          </w:rPr>
          <w:t>законодательством</w:t>
        </w:r>
      </w:hyperlink>
      <w:r w:rsidRPr="004047B7">
        <w:rPr>
          <w:lang w:eastAsia="ru-RU"/>
        </w:rPr>
        <w:t> Российской Федерации о таможенном регулировании);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lastRenderedPageBreak/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 w:rsidRPr="004047B7">
        <w:rPr>
          <w:lang w:eastAsia="ru-RU"/>
        </w:rPr>
        <w:t>формирует</w:t>
      </w:r>
      <w:proofErr w:type="gramEnd"/>
      <w:r w:rsidRPr="004047B7">
        <w:rPr>
          <w:lang w:eastAsia="ru-RU"/>
        </w:rPr>
        <w:t xml:space="preserve"> бюджетную отчетность главного администратора источников финансирования дефицита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утверждает </w:t>
      </w:r>
      <w:hyperlink r:id="rId13" w:anchor="/multilink/12112604/paragraph/50618178/number/0" w:history="1">
        <w:r w:rsidRPr="004047B7">
          <w:rPr>
            <w:lang w:eastAsia="ru-RU"/>
          </w:rPr>
          <w:t>методику</w:t>
        </w:r>
      </w:hyperlink>
      <w:r w:rsidRPr="004047B7">
        <w:rPr>
          <w:lang w:eastAsia="ru-RU"/>
        </w:rPr>
        <w:t> прогнозирования поступлений по источникам финансирования дефицита бюджета в соответствии с </w:t>
      </w:r>
      <w:hyperlink r:id="rId14" w:anchor="/document/71409728/entry/1000" w:history="1">
        <w:r w:rsidRPr="004047B7">
          <w:rPr>
            <w:lang w:eastAsia="ru-RU"/>
          </w:rPr>
          <w:t>общими требованиями</w:t>
        </w:r>
      </w:hyperlink>
      <w:r w:rsidRPr="004047B7">
        <w:rPr>
          <w:lang w:eastAsia="ru-RU"/>
        </w:rPr>
        <w:t> к такой методике, установленными Правительством Российской Федерации;</w:t>
      </w:r>
    </w:p>
    <w:p w:rsidR="00DB43EE" w:rsidRPr="004047B7" w:rsidRDefault="0092024F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hyperlink r:id="rId15" w:anchor="/multilink/12112604/paragraph/52689526/number/0" w:history="1">
        <w:r w:rsidR="00DB43EE" w:rsidRPr="004047B7">
          <w:rPr>
            <w:lang w:eastAsia="ru-RU"/>
          </w:rPr>
          <w:t>составляет</w:t>
        </w:r>
      </w:hyperlink>
      <w:r w:rsidR="00DB43EE" w:rsidRPr="004047B7">
        <w:rPr>
          <w:lang w:eastAsia="ru-RU"/>
        </w:rPr>
        <w:t> обоснования бюджетных ассигнований.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2. Администратор источников финансирования дефицита бюджета обладает следующими бюджетными полномочиями: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6" w:anchor="/document/12180625/entry/0" w:history="1">
        <w:r w:rsidRPr="004047B7">
          <w:rPr>
            <w:lang w:eastAsia="ru-RU"/>
          </w:rPr>
          <w:t>законодательством</w:t>
        </w:r>
      </w:hyperlink>
      <w:r w:rsidRPr="004047B7">
        <w:rPr>
          <w:lang w:eastAsia="ru-RU"/>
        </w:rPr>
        <w:t> Российской Федерации о таможенном регулировании);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 w:rsidRPr="004047B7">
        <w:rPr>
          <w:lang w:eastAsia="ru-RU"/>
        </w:rPr>
        <w:t>осуществляет</w:t>
      </w:r>
      <w:proofErr w:type="gramEnd"/>
      <w:r w:rsidRPr="004047B7">
        <w:rPr>
          <w:lang w:eastAsia="ru-RU"/>
        </w:rPr>
        <w:t xml:space="preserve"> контроль за полнотой и своевременностью поступления в бюджет источников финансирования дефицита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обеспечивает поступления в бюджет и выплаты из бюджета по источникам финансирования дефицита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формирует и представляет бюджетную отчетность;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 w:rsidRPr="004047B7">
        <w:rPr>
          <w:lang w:eastAsia="ru-RU"/>
        </w:rPr>
        <w:t>осуществляет</w:t>
      </w:r>
      <w:proofErr w:type="gramEnd"/>
      <w:r w:rsidRPr="004047B7">
        <w:rPr>
          <w:lang w:eastAsia="ru-RU"/>
        </w:rPr>
        <w:t xml:space="preserve">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56433B">
        <w:rPr>
          <w:lang w:eastAsia="ru-RU"/>
        </w:rPr>
        <w:t>.</w:t>
      </w:r>
      <w:r w:rsidR="004047B7">
        <w:rPr>
          <w:lang w:eastAsia="ru-RU"/>
        </w:rPr>
        <w:t>»</w:t>
      </w:r>
      <w:r w:rsidR="0056433B">
        <w:rPr>
          <w:lang w:eastAsia="ru-RU"/>
        </w:rPr>
        <w:t>;</w:t>
      </w:r>
    </w:p>
    <w:p w:rsidR="00DB43EE" w:rsidRPr="004047B7" w:rsidRDefault="00DB43EE" w:rsidP="0056433B">
      <w:pPr>
        <w:spacing w:after="0" w:line="240" w:lineRule="auto"/>
        <w:contextualSpacing/>
        <w:jc w:val="both"/>
        <w:rPr>
          <w:lang w:eastAsia="ru-RU"/>
        </w:rPr>
      </w:pPr>
      <w:r w:rsidRPr="004047B7">
        <w:t>1.</w:t>
      </w:r>
      <w:r w:rsidR="004047B7">
        <w:t>9</w:t>
      </w:r>
      <w:proofErr w:type="gramStart"/>
      <w:r w:rsidRPr="004047B7">
        <w:t>. в</w:t>
      </w:r>
      <w:proofErr w:type="gramEnd"/>
      <w:r w:rsidRPr="004047B7">
        <w:t xml:space="preserve"> пункте 2 статьи 19 слова «</w:t>
      </w:r>
      <w:r w:rsidRPr="004047B7">
        <w:rPr>
          <w:lang w:eastAsia="ru-RU"/>
        </w:rPr>
        <w:t>и не может превышать 3 процента утвержденного указанным решением общего объема расходов» исключить;</w:t>
      </w:r>
    </w:p>
    <w:p w:rsidR="00DB43EE" w:rsidRPr="004047B7" w:rsidRDefault="00DB43EE" w:rsidP="0056433B">
      <w:pPr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1.</w:t>
      </w:r>
      <w:r w:rsidR="004047B7">
        <w:rPr>
          <w:lang w:eastAsia="ru-RU"/>
        </w:rPr>
        <w:t>10</w:t>
      </w:r>
      <w:r w:rsidRPr="004047B7">
        <w:rPr>
          <w:lang w:eastAsia="ru-RU"/>
        </w:rPr>
        <w:t>. пункт 2 статьи 20 изложить в новой редакции:</w:t>
      </w:r>
    </w:p>
    <w:p w:rsidR="00DB43EE" w:rsidRPr="004047B7" w:rsidRDefault="004047B7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«</w:t>
      </w:r>
      <w:r w:rsidR="00DB43EE" w:rsidRPr="004047B7">
        <w:rPr>
          <w:lang w:eastAsia="ru-RU"/>
        </w:rPr>
        <w:t>2. Проект решения о бюджете, а также разрабатываемые одновременно с ним документы и материалы не позднее 15 ноября текущего года представляются в Ковыльновский сельский совет</w:t>
      </w:r>
      <w:r w:rsidR="0056433B">
        <w:rPr>
          <w:lang w:eastAsia="ru-RU"/>
        </w:rPr>
        <w:t>.</w:t>
      </w:r>
      <w:r>
        <w:rPr>
          <w:lang w:eastAsia="ru-RU"/>
        </w:rPr>
        <w:t>»</w:t>
      </w:r>
      <w:r w:rsidR="0056433B">
        <w:rPr>
          <w:lang w:eastAsia="ru-RU"/>
        </w:rPr>
        <w:t>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1.1</w:t>
      </w:r>
      <w:r w:rsidR="004047B7">
        <w:t>1</w:t>
      </w:r>
      <w:proofErr w:type="gramStart"/>
      <w:r w:rsidRPr="004047B7">
        <w:t>. пункт</w:t>
      </w:r>
      <w:proofErr w:type="gramEnd"/>
      <w:r w:rsidRPr="004047B7">
        <w:t xml:space="preserve"> </w:t>
      </w:r>
      <w:r w:rsidR="0043233B">
        <w:t xml:space="preserve">1 статьи 23, пункт 2 статьи 24 </w:t>
      </w:r>
      <w:r w:rsidRPr="004047B7">
        <w:t>исключить;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1.1</w:t>
      </w:r>
      <w:r w:rsidR="004047B7">
        <w:t>2</w:t>
      </w:r>
      <w:proofErr w:type="gramStart"/>
      <w:r w:rsidRPr="004047B7">
        <w:t>. статью</w:t>
      </w:r>
      <w:proofErr w:type="gramEnd"/>
      <w:r w:rsidRPr="004047B7">
        <w:t xml:space="preserve"> 29 изложить в новой редакции:</w:t>
      </w:r>
    </w:p>
    <w:p w:rsidR="00DB43EE" w:rsidRPr="004047B7" w:rsidRDefault="004047B7" w:rsidP="0056433B">
      <w:pPr>
        <w:spacing w:after="0" w:line="240" w:lineRule="auto"/>
        <w:ind w:firstLine="709"/>
        <w:contextualSpacing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 w:rsidR="00DB43EE" w:rsidRPr="004047B7">
        <w:rPr>
          <w:b/>
          <w:bCs/>
          <w:lang w:eastAsia="ru-RU"/>
        </w:rPr>
        <w:t>Статья 29. Основы исполнения бюджета</w:t>
      </w:r>
      <w:r w:rsidR="00DB43EE" w:rsidRPr="004047B7">
        <w:rPr>
          <w:lang w:eastAsia="ru-RU"/>
        </w:rPr>
        <w:t xml:space="preserve"> </w:t>
      </w:r>
      <w:r w:rsidR="00DB43EE" w:rsidRPr="004047B7">
        <w:rPr>
          <w:b/>
          <w:lang w:eastAsia="ru-RU"/>
        </w:rPr>
        <w:t>муниципального образования Ковыльновское</w:t>
      </w:r>
      <w:r w:rsidR="00DB43EE" w:rsidRPr="004047B7">
        <w:rPr>
          <w:b/>
          <w:bCs/>
          <w:lang w:eastAsia="ru-RU"/>
        </w:rPr>
        <w:t xml:space="preserve"> сельское поселение 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lastRenderedPageBreak/>
        <w:t xml:space="preserve">1. Исполнение бюджета обеспечивается администрацией Ковыльновского сельского поселения. Организация исполнения возлагается на администрацию Ковыльновского сельского поселения. 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2. Исполнение бюджета организуется на основе сводной бюджетной росписи и кассового плана.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3. Бюджет муниципального образования Ковыльновское сельское поселение исполняется на основе единства кассы и подведомственности расходов.</w:t>
      </w:r>
    </w:p>
    <w:p w:rsidR="00DB43EE" w:rsidRPr="004047B7" w:rsidRDefault="00DB43EE" w:rsidP="00432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4. Казначейское обслуживание исполнения бюджета осуществляется Федеральным казначейством</w:t>
      </w:r>
      <w:r w:rsidR="0056433B">
        <w:rPr>
          <w:lang w:eastAsia="ru-RU"/>
        </w:rPr>
        <w:t>.</w:t>
      </w:r>
      <w:r w:rsidR="004047B7">
        <w:rPr>
          <w:lang w:eastAsia="ru-RU"/>
        </w:rPr>
        <w:t>»</w:t>
      </w:r>
      <w:r w:rsidR="0056433B">
        <w:rPr>
          <w:lang w:eastAsia="ru-RU"/>
        </w:rPr>
        <w:t>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1.1</w:t>
      </w:r>
      <w:r w:rsidR="004047B7">
        <w:t>3</w:t>
      </w:r>
      <w:proofErr w:type="gramStart"/>
      <w:r w:rsidRPr="004047B7">
        <w:t>. дополнить</w:t>
      </w:r>
      <w:proofErr w:type="gramEnd"/>
      <w:r w:rsidRPr="004047B7">
        <w:t xml:space="preserve"> статьями 29.1 и 29.2 следующего содержания:</w:t>
      </w:r>
    </w:p>
    <w:p w:rsidR="00DB43EE" w:rsidRPr="004047B7" w:rsidRDefault="004047B7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 w:rsidR="00DB43EE" w:rsidRPr="004047B7">
        <w:rPr>
          <w:b/>
          <w:bCs/>
          <w:lang w:eastAsia="ru-RU"/>
        </w:rPr>
        <w:t xml:space="preserve">Статья 29.1. Исполнение бюджета </w:t>
      </w:r>
      <w:r w:rsidR="00DB43EE" w:rsidRPr="004047B7">
        <w:rPr>
          <w:b/>
          <w:lang w:eastAsia="ru-RU"/>
        </w:rPr>
        <w:t>муниципального Ковыльновское</w:t>
      </w:r>
      <w:r w:rsidR="00DB43EE" w:rsidRPr="004047B7">
        <w:rPr>
          <w:b/>
          <w:bCs/>
          <w:lang w:eastAsia="ru-RU"/>
        </w:rPr>
        <w:t xml:space="preserve"> сельское поселение по доходам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Исполнение бюджета муниципального Ковыльновское</w:t>
      </w:r>
      <w:r w:rsidRPr="004047B7">
        <w:rPr>
          <w:bCs/>
          <w:lang w:eastAsia="ru-RU"/>
        </w:rPr>
        <w:t xml:space="preserve"> сельское поселение</w:t>
      </w:r>
      <w:r w:rsidRPr="004047B7">
        <w:rPr>
          <w:lang w:eastAsia="ru-RU"/>
        </w:rPr>
        <w:t xml:space="preserve"> по доходам предусматривает: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- зачисление на единый счет 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решением о бюджете и иными муниципальными правовыми актами, принятыми в соответствии с положениями Бюджетного Кодекса Российской Федерации, законами Государственного Совета Республики Крым, решением о бюджете муниципального образования Ковыльновское</w:t>
      </w:r>
      <w:r w:rsidRPr="004047B7">
        <w:rPr>
          <w:bCs/>
          <w:lang w:eastAsia="ru-RU"/>
        </w:rPr>
        <w:t xml:space="preserve"> сельское поселение</w:t>
      </w:r>
      <w:r w:rsidRPr="004047B7">
        <w:rPr>
          <w:lang w:eastAsia="ru-RU"/>
        </w:rPr>
        <w:t xml:space="preserve">, </w:t>
      </w:r>
      <w:r w:rsidRPr="004047B7">
        <w:rPr>
          <w:shd w:val="clear" w:color="auto" w:fill="FFFFFF"/>
        </w:rPr>
        <w:t> с казначейских счетов для осуществления и отражения операций по учету и распределению поступлений и иных поступлений в бюджет</w:t>
      </w:r>
      <w:r w:rsidRPr="004047B7">
        <w:rPr>
          <w:lang w:eastAsia="ru-RU"/>
        </w:rPr>
        <w:t>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- зачет излишне уплаченных или излишне взысканных сумм в соответствии с законодательством Российской Федерации;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- уточнение администратором доходов бюджета платежей в бюджеты бюджетной системы Российской Федерации;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 xml:space="preserve"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</w:t>
      </w:r>
      <w:r w:rsidRPr="004047B7">
        <w:rPr>
          <w:shd w:val="clear" w:color="auto" w:fill="FFFFFF"/>
        </w:rPr>
        <w:t>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 </w:t>
      </w:r>
      <w:hyperlink r:id="rId17" w:anchor="/document/74263920/entry/1000" w:history="1">
        <w:r w:rsidRPr="004047B7">
          <w:rPr>
            <w:rStyle w:val="a5"/>
            <w:color w:val="auto"/>
            <w:u w:val="none"/>
            <w:shd w:val="clear" w:color="auto" w:fill="FFFFFF"/>
          </w:rPr>
          <w:t>порядке</w:t>
        </w:r>
      </w:hyperlink>
      <w:r w:rsidRPr="004047B7">
        <w:rPr>
          <w:shd w:val="clear" w:color="auto" w:fill="FFFFFF"/>
        </w:rPr>
        <w:t>, установленном Министерством финансов Российской Федерации</w:t>
      </w:r>
      <w:r w:rsidRPr="004047B7">
        <w:rPr>
          <w:lang w:eastAsia="ru-RU"/>
        </w:rPr>
        <w:t>.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lang w:eastAsia="ru-RU"/>
        </w:rPr>
      </w:pPr>
      <w:r w:rsidRPr="004047B7">
        <w:rPr>
          <w:b/>
          <w:lang w:eastAsia="ru-RU"/>
        </w:rPr>
        <w:t>Статья 29.2. Исполнение бюджета муниципального образования Ковыльновское</w:t>
      </w:r>
      <w:r w:rsidRPr="004047B7">
        <w:rPr>
          <w:b/>
          <w:bCs/>
          <w:lang w:eastAsia="ru-RU"/>
        </w:rPr>
        <w:t xml:space="preserve"> сельское поселение </w:t>
      </w:r>
      <w:r w:rsidRPr="004047B7">
        <w:rPr>
          <w:b/>
          <w:lang w:eastAsia="ru-RU"/>
        </w:rPr>
        <w:t>по расходам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1.Исполнение бюджета по расходам осуществляется в порядке, установленном администрацией Ковыльновское</w:t>
      </w:r>
      <w:r w:rsidRPr="004047B7">
        <w:rPr>
          <w:bCs/>
          <w:lang w:eastAsia="ru-RU"/>
        </w:rPr>
        <w:t xml:space="preserve"> сельское поселение </w:t>
      </w:r>
      <w:r w:rsidRPr="004047B7">
        <w:rPr>
          <w:lang w:eastAsia="ru-RU"/>
        </w:rPr>
        <w:t>с соблюдением требования ст. 217, 219 Бюджетного кодекса Российской Федерации.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lastRenderedPageBreak/>
        <w:t>Исполнение бюджета по расходам предусматривает: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принятие и учет бюджетных  и денежных обязательств;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подтверждение денежных обязательств;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санкционирование оплаты денежных обязательств;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подтверждение исполнения денежных обязательств.</w:t>
      </w:r>
    </w:p>
    <w:p w:rsidR="00DB43EE" w:rsidRPr="004047B7" w:rsidRDefault="00DB43EE" w:rsidP="0056433B">
      <w:pPr>
        <w:spacing w:after="0" w:line="240" w:lineRule="auto"/>
        <w:ind w:firstLine="720"/>
        <w:contextualSpacing/>
        <w:jc w:val="both"/>
        <w:rPr>
          <w:shd w:val="clear" w:color="auto" w:fill="FFFFFF"/>
        </w:rPr>
      </w:pPr>
      <w:r w:rsidRPr="004047B7">
        <w:rPr>
          <w:lang w:eastAsia="ru-RU"/>
        </w:rPr>
        <w:t xml:space="preserve">2. </w:t>
      </w:r>
      <w:r w:rsidRPr="004047B7">
        <w:rPr>
          <w:shd w:val="clear" w:color="auto" w:fill="FFFFFF"/>
        </w:rPr>
        <w:t>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</w:t>
      </w:r>
    </w:p>
    <w:p w:rsidR="00DB43EE" w:rsidRPr="004047B7" w:rsidRDefault="00DB43EE" w:rsidP="0056433B">
      <w:pPr>
        <w:spacing w:after="0" w:line="240" w:lineRule="auto"/>
        <w:ind w:firstLine="720"/>
        <w:contextualSpacing/>
        <w:jc w:val="both"/>
        <w:rPr>
          <w:lang w:eastAsia="ru-RU"/>
        </w:rPr>
      </w:pPr>
      <w:r w:rsidRPr="004047B7">
        <w:rPr>
          <w:lang w:eastAsia="ru-RU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B43EE" w:rsidRPr="004047B7" w:rsidRDefault="00DB43EE" w:rsidP="0056433B">
      <w:pPr>
        <w:spacing w:after="0" w:line="240" w:lineRule="auto"/>
        <w:ind w:firstLine="720"/>
        <w:contextualSpacing/>
        <w:jc w:val="both"/>
        <w:rPr>
          <w:shd w:val="clear" w:color="auto" w:fill="FFFFFF"/>
        </w:rPr>
      </w:pPr>
      <w:r w:rsidRPr="004047B7">
        <w:rPr>
          <w:shd w:val="clear" w:color="auto" w:fill="FFFFFF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DB43EE" w:rsidRPr="004047B7" w:rsidRDefault="00DB43EE" w:rsidP="0056433B">
      <w:pPr>
        <w:spacing w:after="0" w:line="240" w:lineRule="auto"/>
        <w:ind w:firstLine="720"/>
        <w:contextualSpacing/>
        <w:jc w:val="both"/>
        <w:rPr>
          <w:shd w:val="clear" w:color="auto" w:fill="FFFFFF"/>
        </w:rPr>
      </w:pPr>
      <w:r w:rsidRPr="004047B7">
        <w:rPr>
          <w:shd w:val="clear" w:color="auto" w:fill="FFFFFF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 xml:space="preserve">3. </w:t>
      </w:r>
      <w:r w:rsidRPr="004047B7">
        <w:rPr>
          <w:shd w:val="clear" w:color="auto" w:fill="FFFFFF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</w:p>
    <w:p w:rsidR="00DB43EE" w:rsidRPr="004047B7" w:rsidRDefault="00DB43EE" w:rsidP="0056433B">
      <w:pPr>
        <w:pStyle w:val="a6"/>
        <w:shd w:val="clear" w:color="auto" w:fill="FFFFFF"/>
        <w:spacing w:before="0" w:beforeAutospacing="0" w:after="0" w:line="240" w:lineRule="auto"/>
        <w:contextualSpacing/>
        <w:jc w:val="both"/>
        <w:rPr>
          <w:sz w:val="28"/>
          <w:szCs w:val="28"/>
        </w:rPr>
      </w:pPr>
      <w:r w:rsidRPr="004047B7">
        <w:rPr>
          <w:sz w:val="28"/>
          <w:szCs w:val="28"/>
        </w:rPr>
        <w:t>4. Финансовый орган муниципального образования при постановке на учет бюджетных и денежных обязательств, санкционировании оплаты денежных обязательств осуществляет контроль за:</w:t>
      </w:r>
    </w:p>
    <w:p w:rsidR="00DB43EE" w:rsidRPr="004047B7" w:rsidRDefault="00DB43EE" w:rsidP="0056433B">
      <w:pPr>
        <w:pStyle w:val="a6"/>
        <w:shd w:val="clear" w:color="auto" w:fill="FFFFFF"/>
        <w:spacing w:before="0" w:beforeAutospacing="0" w:after="0" w:line="240" w:lineRule="auto"/>
        <w:contextualSpacing/>
        <w:jc w:val="both"/>
        <w:rPr>
          <w:sz w:val="28"/>
          <w:szCs w:val="28"/>
        </w:rPr>
      </w:pPr>
      <w:r w:rsidRPr="004047B7">
        <w:rPr>
          <w:sz w:val="28"/>
          <w:szCs w:val="28"/>
        </w:rPr>
        <w:t xml:space="preserve">- </w:t>
      </w:r>
      <w:proofErr w:type="spellStart"/>
      <w:r w:rsidRPr="004047B7">
        <w:rPr>
          <w:sz w:val="28"/>
          <w:szCs w:val="28"/>
        </w:rPr>
        <w:t>непревышением</w:t>
      </w:r>
      <w:proofErr w:type="spellEnd"/>
      <w:r w:rsidRPr="004047B7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DB43EE" w:rsidRPr="004047B7" w:rsidRDefault="00DB43EE" w:rsidP="0056433B">
      <w:pPr>
        <w:pStyle w:val="a6"/>
        <w:shd w:val="clear" w:color="auto" w:fill="FFFFFF"/>
        <w:spacing w:before="0" w:beforeAutospacing="0" w:after="0" w:line="240" w:lineRule="auto"/>
        <w:contextualSpacing/>
        <w:jc w:val="both"/>
        <w:rPr>
          <w:sz w:val="28"/>
          <w:szCs w:val="28"/>
        </w:rPr>
      </w:pPr>
      <w:r w:rsidRPr="004047B7">
        <w:rPr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DB43EE" w:rsidRPr="004047B7" w:rsidRDefault="00DB43EE" w:rsidP="0056433B">
      <w:pPr>
        <w:pStyle w:val="a6"/>
        <w:shd w:val="clear" w:color="auto" w:fill="FFFFFF"/>
        <w:spacing w:before="0" w:beforeAutospacing="0" w:after="0" w:line="240" w:lineRule="auto"/>
        <w:contextualSpacing/>
        <w:jc w:val="both"/>
        <w:rPr>
          <w:sz w:val="28"/>
          <w:szCs w:val="28"/>
        </w:rPr>
      </w:pPr>
      <w:r w:rsidRPr="004047B7">
        <w:rPr>
          <w:sz w:val="28"/>
          <w:szCs w:val="28"/>
        </w:rPr>
        <w:t>- 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DB43EE" w:rsidRPr="004047B7" w:rsidRDefault="00DB43EE" w:rsidP="0056433B">
      <w:pPr>
        <w:pStyle w:val="a6"/>
        <w:shd w:val="clear" w:color="auto" w:fill="FFFFFF"/>
        <w:spacing w:before="0" w:beforeAutospacing="0" w:after="0" w:line="240" w:lineRule="auto"/>
        <w:contextualSpacing/>
        <w:jc w:val="both"/>
        <w:rPr>
          <w:sz w:val="28"/>
          <w:szCs w:val="28"/>
        </w:rPr>
      </w:pPr>
      <w:r w:rsidRPr="004047B7">
        <w:rPr>
          <w:sz w:val="28"/>
          <w:szCs w:val="28"/>
        </w:rPr>
        <w:t>- наличием документов, подтверждающих возникновение денежного обязательства.</w:t>
      </w:r>
    </w:p>
    <w:p w:rsidR="00DB43EE" w:rsidRPr="004047B7" w:rsidRDefault="00DB43EE" w:rsidP="0056433B">
      <w:pPr>
        <w:pStyle w:val="a6"/>
        <w:shd w:val="clear" w:color="auto" w:fill="FFFFFF"/>
        <w:spacing w:before="0" w:beforeAutospacing="0" w:after="0" w:line="240" w:lineRule="auto"/>
        <w:ind w:firstLine="709"/>
        <w:contextualSpacing/>
        <w:jc w:val="both"/>
        <w:rPr>
          <w:sz w:val="28"/>
          <w:szCs w:val="28"/>
        </w:rPr>
      </w:pPr>
      <w:r w:rsidRPr="004047B7">
        <w:rPr>
          <w:sz w:val="28"/>
          <w:szCs w:val="28"/>
        </w:rPr>
        <w:t>В порядке, установленном финансовым органом, в дополнение к указанной в настоящем пункте информации может определяться иная информация, подлежащая контролю.</w:t>
      </w:r>
    </w:p>
    <w:p w:rsidR="00DB43EE" w:rsidRPr="004047B7" w:rsidRDefault="00DB43EE" w:rsidP="0056433B">
      <w:pPr>
        <w:pStyle w:val="a6"/>
        <w:shd w:val="clear" w:color="auto" w:fill="FFFFFF"/>
        <w:spacing w:before="0" w:beforeAutospacing="0" w:after="0" w:line="240" w:lineRule="auto"/>
        <w:ind w:firstLine="709"/>
        <w:contextualSpacing/>
        <w:jc w:val="both"/>
        <w:rPr>
          <w:sz w:val="28"/>
          <w:szCs w:val="28"/>
        </w:rPr>
      </w:pPr>
      <w:r w:rsidRPr="004047B7">
        <w:rPr>
          <w:sz w:val="28"/>
          <w:szCs w:val="28"/>
        </w:rPr>
        <w:lastRenderedPageBreak/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DB43EE" w:rsidRPr="004047B7" w:rsidRDefault="00DB43EE" w:rsidP="0056433B">
      <w:pPr>
        <w:pStyle w:val="a6"/>
        <w:shd w:val="clear" w:color="auto" w:fill="FFFFFF"/>
        <w:spacing w:before="0" w:beforeAutospacing="0" w:after="0" w:line="240" w:lineRule="auto"/>
        <w:ind w:firstLine="709"/>
        <w:contextualSpacing/>
        <w:jc w:val="both"/>
        <w:rPr>
          <w:sz w:val="28"/>
          <w:szCs w:val="28"/>
        </w:rPr>
      </w:pPr>
      <w:r w:rsidRPr="004047B7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DB43EE" w:rsidRPr="004047B7" w:rsidRDefault="00DB43EE" w:rsidP="0056433B">
      <w:pPr>
        <w:pStyle w:val="a6"/>
        <w:shd w:val="clear" w:color="auto" w:fill="FFFFFF"/>
        <w:spacing w:before="0" w:beforeAutospacing="0" w:after="0" w:line="240" w:lineRule="auto"/>
        <w:ind w:firstLine="709"/>
        <w:contextualSpacing/>
        <w:jc w:val="both"/>
        <w:rPr>
          <w:sz w:val="28"/>
          <w:szCs w:val="28"/>
        </w:rPr>
      </w:pPr>
      <w:r w:rsidRPr="004047B7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 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 xml:space="preserve">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4047B7">
        <w:rPr>
          <w:lang w:eastAsia="ru-RU"/>
        </w:rPr>
        <w:t>неденежных</w:t>
      </w:r>
      <w:proofErr w:type="spellEnd"/>
      <w:r w:rsidRPr="004047B7">
        <w:rPr>
          <w:lang w:eastAsia="ru-RU"/>
        </w:rPr>
        <w:t xml:space="preserve"> операций по исполнению денежных обязательств получателей бюджетных средств</w:t>
      </w:r>
      <w:r w:rsidR="0056433B">
        <w:rPr>
          <w:lang w:eastAsia="ru-RU"/>
        </w:rPr>
        <w:t>.</w:t>
      </w:r>
      <w:r w:rsidR="004047B7">
        <w:rPr>
          <w:lang w:eastAsia="ru-RU"/>
        </w:rPr>
        <w:t>»</w:t>
      </w:r>
      <w:r w:rsidR="0056433B">
        <w:rPr>
          <w:lang w:eastAsia="ru-RU"/>
        </w:rPr>
        <w:t>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1.1</w:t>
      </w:r>
      <w:r w:rsidR="004047B7">
        <w:t>4</w:t>
      </w:r>
      <w:proofErr w:type="gramStart"/>
      <w:r w:rsidRPr="004047B7">
        <w:t>. пункт</w:t>
      </w:r>
      <w:proofErr w:type="gramEnd"/>
      <w:r w:rsidRPr="004047B7">
        <w:t xml:space="preserve"> 3 статьи 39 изложить в новой редакции:</w:t>
      </w:r>
    </w:p>
    <w:p w:rsidR="00DB43EE" w:rsidRPr="004047B7" w:rsidRDefault="004047B7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«</w:t>
      </w:r>
      <w:r w:rsidR="00DB43EE" w:rsidRPr="004047B7">
        <w:rPr>
          <w:lang w:eastAsia="ru-RU"/>
        </w:rPr>
        <w:t xml:space="preserve">3. </w:t>
      </w:r>
      <w:r w:rsidR="00DB43EE" w:rsidRPr="004047B7">
        <w:rPr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бюджета, иные документы, предусмотренные бюджетным законодательством Российской Федерации</w:t>
      </w:r>
      <w:r w:rsidR="0056433B">
        <w:rPr>
          <w:shd w:val="clear" w:color="auto" w:fill="FFFFFF"/>
        </w:rPr>
        <w:t>.</w:t>
      </w:r>
      <w:r>
        <w:rPr>
          <w:shd w:val="clear" w:color="auto" w:fill="FFFFFF"/>
        </w:rPr>
        <w:t>»;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1.1</w:t>
      </w:r>
      <w:r w:rsidR="004047B7">
        <w:t>5</w:t>
      </w:r>
      <w:proofErr w:type="gramStart"/>
      <w:r w:rsidRPr="004047B7">
        <w:t>. пункт</w:t>
      </w:r>
      <w:proofErr w:type="gramEnd"/>
      <w:r w:rsidRPr="004047B7">
        <w:t xml:space="preserve"> 1 статьи 42 изложить в новой редакции:</w:t>
      </w:r>
    </w:p>
    <w:p w:rsidR="00DB43EE" w:rsidRPr="004047B7" w:rsidRDefault="004047B7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«</w:t>
      </w:r>
      <w:r w:rsidR="00DB43EE" w:rsidRPr="004047B7">
        <w:rPr>
          <w:lang w:eastAsia="ru-RU"/>
        </w:rPr>
        <w:t>1. Объектами муниципального финансового контроля (далее - объекты контроля) являются:</w:t>
      </w:r>
    </w:p>
    <w:p w:rsidR="00DB43EE" w:rsidRPr="004047B7" w:rsidRDefault="00DB43EE" w:rsidP="0056433B">
      <w:pPr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 xml:space="preserve">- главные распорядители (распорядители, получатели) бюджетных средств, главные администраторы (администраторы) доходов бюджета муниципального образования </w:t>
      </w:r>
      <w:r w:rsidR="0056433B">
        <w:t xml:space="preserve">Ковыльновское </w:t>
      </w:r>
      <w:r w:rsidRPr="004047B7">
        <w:t>сельское поселение</w:t>
      </w:r>
      <w:r w:rsidRPr="004047B7">
        <w:rPr>
          <w:lang w:eastAsia="ru-RU"/>
        </w:rPr>
        <w:t xml:space="preserve">, главные администраторы (администраторы) источников финансирования дефицита бюджета; 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 xml:space="preserve">-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</w:t>
      </w:r>
      <w:r w:rsidRPr="004047B7">
        <w:t>Ковыльновского  сельского поселения</w:t>
      </w:r>
      <w:r w:rsidRPr="004047B7">
        <w:rPr>
          <w:lang w:eastAsia="ru-RU"/>
        </w:rPr>
        <w:t>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>- муниципальные учреждения;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 xml:space="preserve">- муниципальные унитарные предприятия; 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 xml:space="preserve">- хозяйственные товарищества и общества с участием муниципального образования </w:t>
      </w:r>
      <w:r w:rsidRPr="004047B7">
        <w:t>Ковыльновское  сельское поселение</w:t>
      </w:r>
      <w:r w:rsidRPr="004047B7">
        <w:rPr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B43EE" w:rsidRP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lastRenderedPageBreak/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</w:t>
      </w:r>
      <w:r w:rsidRPr="004047B7">
        <w:t>Ковыльновское  сельское поселение</w:t>
      </w:r>
      <w:r w:rsidRPr="004047B7">
        <w:rPr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DB43EE" w:rsidRPr="004047B7" w:rsidRDefault="00DB43EE" w:rsidP="0056433B">
      <w:pPr>
        <w:shd w:val="clear" w:color="auto" w:fill="FFFFFF"/>
        <w:spacing w:after="0" w:line="240" w:lineRule="auto"/>
        <w:ind w:firstLine="540"/>
        <w:contextualSpacing/>
        <w:jc w:val="both"/>
      </w:pPr>
      <w:r w:rsidRPr="004047B7">
        <w:rPr>
          <w:rStyle w:val="blk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DB43EE" w:rsidRPr="004047B7" w:rsidRDefault="00DB43EE" w:rsidP="0056433B">
      <w:pPr>
        <w:shd w:val="clear" w:color="auto" w:fill="FFFFFF"/>
        <w:spacing w:after="0" w:line="240" w:lineRule="auto"/>
        <w:ind w:firstLine="540"/>
        <w:contextualSpacing/>
        <w:jc w:val="both"/>
      </w:pPr>
      <w:bookmarkStart w:id="1" w:name="dst4941"/>
      <w:bookmarkEnd w:id="1"/>
      <w:proofErr w:type="gramStart"/>
      <w:r w:rsidRPr="004047B7">
        <w:rPr>
          <w:rStyle w:val="blk"/>
        </w:rPr>
        <w:t>исполнителями</w:t>
      </w:r>
      <w:proofErr w:type="gramEnd"/>
      <w:r w:rsidRPr="004047B7">
        <w:rPr>
          <w:rStyle w:val="blk"/>
        </w:rPr>
        <w:t xml:space="preserve">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контрактов;</w:t>
      </w:r>
    </w:p>
    <w:p w:rsidR="004047B7" w:rsidRDefault="00DB43EE" w:rsidP="005643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ru-RU"/>
        </w:rPr>
      </w:pPr>
      <w:r w:rsidRPr="004047B7">
        <w:rPr>
          <w:lang w:eastAsia="ru-RU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</w:t>
      </w:r>
      <w:r w:rsidR="0056433B">
        <w:t xml:space="preserve">Ковыльновское </w:t>
      </w:r>
      <w:r w:rsidRPr="004047B7">
        <w:t>сельское поселение</w:t>
      </w:r>
      <w:r w:rsidR="0056433B">
        <w:t>.</w:t>
      </w:r>
      <w:r w:rsidR="004047B7">
        <w:t>»</w:t>
      </w:r>
      <w:r w:rsidR="0056433B">
        <w:rPr>
          <w:lang w:eastAsia="ru-RU"/>
        </w:rPr>
        <w:t>;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1.1</w:t>
      </w:r>
      <w:r w:rsidR="004047B7">
        <w:t>6</w:t>
      </w:r>
      <w:proofErr w:type="gramStart"/>
      <w:r w:rsidRPr="004047B7">
        <w:t>. статью</w:t>
      </w:r>
      <w:proofErr w:type="gramEnd"/>
      <w:r w:rsidRPr="004047B7">
        <w:t xml:space="preserve"> 43 изложить в новой редакции:</w:t>
      </w:r>
    </w:p>
    <w:p w:rsidR="00DB43EE" w:rsidRPr="004047B7" w:rsidRDefault="004047B7" w:rsidP="0056433B">
      <w:pPr>
        <w:spacing w:after="0" w:line="240" w:lineRule="auto"/>
        <w:ind w:firstLine="709"/>
        <w:contextualSpacing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 w:rsidR="00DB43EE" w:rsidRPr="004047B7">
        <w:rPr>
          <w:b/>
          <w:bCs/>
          <w:lang w:eastAsia="ru-RU"/>
        </w:rPr>
        <w:t>Статья 43.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1.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 w:rsidRPr="004047B7">
        <w:rPr>
          <w:lang w:eastAsia="ru-RU"/>
        </w:rPr>
        <w:t>контроль</w:t>
      </w:r>
      <w:proofErr w:type="gramEnd"/>
      <w:r w:rsidRPr="004047B7">
        <w:rPr>
          <w:lang w:eastAsia="ru-RU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 w:rsidRPr="004047B7">
        <w:rPr>
          <w:lang w:eastAsia="ru-RU"/>
        </w:rPr>
        <w:t>контроль</w:t>
      </w:r>
      <w:proofErr w:type="gramEnd"/>
      <w:r w:rsidRPr="004047B7">
        <w:rPr>
          <w:lang w:eastAsia="ru-RU"/>
        </w:rPr>
        <w:t xml:space="preserve">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государственных (муниципальных) контрактов;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 w:rsidRPr="004047B7">
        <w:rPr>
          <w:lang w:eastAsia="ru-RU"/>
        </w:rPr>
        <w:t>контроль</w:t>
      </w:r>
      <w:proofErr w:type="gramEnd"/>
      <w:r w:rsidRPr="004047B7">
        <w:rPr>
          <w:lang w:eastAsia="ru-RU"/>
        </w:rPr>
        <w:t xml:space="preserve">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</w:t>
      </w:r>
      <w:r w:rsidRPr="004047B7">
        <w:rPr>
          <w:lang w:eastAsia="ru-RU"/>
        </w:rPr>
        <w:lastRenderedPageBreak/>
        <w:t>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DB43EE" w:rsidRPr="004047B7" w:rsidRDefault="00DB43EE" w:rsidP="0056433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4047B7">
        <w:rPr>
          <w:lang w:eastAsia="ru-RU"/>
        </w:rPr>
        <w:t>контроль в сфере закупок, предусмотренный </w:t>
      </w:r>
      <w:hyperlink r:id="rId18" w:anchor="/document/70353464/entry/99" w:history="1">
        <w:r w:rsidRPr="004047B7">
          <w:rPr>
            <w:lang w:eastAsia="ru-RU"/>
          </w:rPr>
          <w:t>законодательством</w:t>
        </w:r>
      </w:hyperlink>
      <w:r w:rsidRPr="004047B7">
        <w:rPr>
          <w:lang w:eastAsia="ru-RU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B43EE" w:rsidRPr="004047B7" w:rsidRDefault="00DB43EE" w:rsidP="0056433B">
      <w:pPr>
        <w:suppressAutoHyphens/>
        <w:spacing w:after="0" w:line="240" w:lineRule="auto"/>
        <w:ind w:firstLine="720"/>
        <w:contextualSpacing/>
        <w:jc w:val="both"/>
        <w:rPr>
          <w:bCs/>
        </w:rPr>
      </w:pPr>
      <w:r w:rsidRPr="004047B7">
        <w:rPr>
          <w:bCs/>
        </w:rPr>
        <w:t>2. Муниципальный финансовый контроль в поселении осуществляется в отношении объектов, определенных статьей 266.1 Бюджетного кодекса РФ, методами, установленными статьей 267.1 Бюджетного кодекса РФ</w:t>
      </w:r>
      <w:r w:rsidR="0056433B">
        <w:rPr>
          <w:bCs/>
        </w:rPr>
        <w:t>.</w:t>
      </w:r>
      <w:r w:rsidR="004047B7">
        <w:rPr>
          <w:bCs/>
        </w:rPr>
        <w:t>»</w:t>
      </w:r>
      <w:r w:rsidRPr="004047B7">
        <w:rPr>
          <w:bCs/>
        </w:rPr>
        <w:t>.</w:t>
      </w:r>
    </w:p>
    <w:p w:rsidR="00DB43EE" w:rsidRPr="0056433B" w:rsidRDefault="0056433B" w:rsidP="0056433B">
      <w:pPr>
        <w:widowControl w:val="0"/>
        <w:suppressAutoHyphens/>
        <w:spacing w:after="0" w:line="240" w:lineRule="auto"/>
        <w:contextualSpacing/>
        <w:jc w:val="both"/>
        <w:rPr>
          <w:color w:val="000000"/>
        </w:rPr>
      </w:pPr>
      <w:r w:rsidRPr="00447E11">
        <w:rPr>
          <w:szCs w:val="20"/>
          <w:lang w:eastAsia="uk-UA"/>
        </w:rPr>
        <w:t>2.</w:t>
      </w:r>
      <w:r w:rsidRPr="00447E11">
        <w:rPr>
          <w:rFonts w:eastAsia="Calibri"/>
          <w:b/>
        </w:rPr>
        <w:t xml:space="preserve"> </w:t>
      </w:r>
      <w:r w:rsidRPr="00447E11">
        <w:t xml:space="preserve"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</w:t>
      </w:r>
      <w:r>
        <w:t>в</w:t>
      </w:r>
      <w:r w:rsidRPr="00447E11">
        <w:t xml:space="preserve"> сети Интернет (</w:t>
      </w:r>
      <w:hyperlink r:id="rId19" w:history="1">
        <w:r w:rsidRPr="00447E11">
          <w:rPr>
            <w:bCs/>
          </w:rPr>
          <w:t>http://</w:t>
        </w:r>
        <w:proofErr w:type="spellStart"/>
        <w:r w:rsidRPr="00447E11">
          <w:rPr>
            <w:bCs/>
            <w:lang w:val="en-US"/>
          </w:rPr>
          <w:t>kovilnovskoe</w:t>
        </w:r>
        <w:proofErr w:type="spellEnd"/>
        <w:r w:rsidRPr="00447E11">
          <w:rPr>
            <w:bCs/>
          </w:rPr>
          <w:t>-</w:t>
        </w:r>
        <w:proofErr w:type="spellStart"/>
        <w:r w:rsidRPr="00447E11">
          <w:rPr>
            <w:bCs/>
            <w:lang w:val="en-US"/>
          </w:rPr>
          <w:t>sp</w:t>
        </w:r>
        <w:proofErr w:type="spellEnd"/>
        <w:r w:rsidRPr="00447E11">
          <w:rPr>
            <w:bCs/>
          </w:rPr>
          <w:t>.</w:t>
        </w:r>
        <w:proofErr w:type="spellStart"/>
        <w:r w:rsidRPr="00447E11">
          <w:rPr>
            <w:bCs/>
          </w:rPr>
          <w:t>ru</w:t>
        </w:r>
        <w:proofErr w:type="spellEnd"/>
        <w:r w:rsidRPr="00447E11">
          <w:rPr>
            <w:bCs/>
          </w:rPr>
          <w:t>/</w:t>
        </w:r>
      </w:hyperlink>
      <w:r w:rsidRPr="00447E11">
        <w:rPr>
          <w:bCs/>
        </w:rPr>
        <w:t>)</w:t>
      </w:r>
      <w:r w:rsidRPr="00447E11">
        <w:rPr>
          <w:kern w:val="1"/>
          <w:lang w:eastAsia="ar-SA"/>
        </w:rPr>
        <w:t>.</w:t>
      </w:r>
    </w:p>
    <w:p w:rsidR="00DB43EE" w:rsidRPr="004047B7" w:rsidRDefault="0056433B" w:rsidP="0056433B">
      <w:pPr>
        <w:spacing w:after="0" w:line="240" w:lineRule="auto"/>
        <w:contextualSpacing/>
        <w:jc w:val="both"/>
      </w:pPr>
      <w:r>
        <w:rPr>
          <w:bCs/>
        </w:rPr>
        <w:t>3</w:t>
      </w:r>
      <w:r w:rsidR="00DB43EE" w:rsidRPr="004047B7">
        <w:t>. Настоящее решение вступает в силу со дня обнародования (опубликования).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Председатель Ковыльновского</w:t>
      </w:r>
      <w:r w:rsidR="0056433B" w:rsidRPr="0056433B">
        <w:t xml:space="preserve"> </w:t>
      </w:r>
      <w:r w:rsidR="0056433B" w:rsidRPr="004047B7">
        <w:t>сельского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proofErr w:type="gramStart"/>
      <w:r w:rsidRPr="004047B7">
        <w:t>совета</w:t>
      </w:r>
      <w:proofErr w:type="gramEnd"/>
      <w:r w:rsidRPr="004047B7">
        <w:t xml:space="preserve"> – глава Администрации</w:t>
      </w:r>
    </w:p>
    <w:p w:rsidR="00DB43EE" w:rsidRPr="004047B7" w:rsidRDefault="00DB43EE" w:rsidP="0056433B">
      <w:pPr>
        <w:spacing w:after="0" w:line="240" w:lineRule="auto"/>
        <w:contextualSpacing/>
        <w:jc w:val="both"/>
      </w:pPr>
      <w:r w:rsidRPr="004047B7">
        <w:t>Ковыльновского сельского поселения</w:t>
      </w:r>
      <w:r w:rsidRPr="004047B7">
        <w:tab/>
      </w:r>
      <w:r w:rsidRPr="004047B7">
        <w:tab/>
      </w:r>
      <w:r w:rsidRPr="004047B7">
        <w:tab/>
      </w:r>
      <w:r w:rsidRPr="004047B7">
        <w:tab/>
      </w:r>
      <w:r w:rsidR="001F5F4E">
        <w:t>Ю.Н. Михайленко</w:t>
      </w:r>
    </w:p>
    <w:sectPr w:rsidR="00DB43EE" w:rsidRPr="004047B7" w:rsidSect="005643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3F1"/>
    <w:rsid w:val="0002216C"/>
    <w:rsid w:val="00050CD3"/>
    <w:rsid w:val="001F5F4E"/>
    <w:rsid w:val="00273E6C"/>
    <w:rsid w:val="003773F1"/>
    <w:rsid w:val="004047B7"/>
    <w:rsid w:val="0043233B"/>
    <w:rsid w:val="0049720E"/>
    <w:rsid w:val="004B08E0"/>
    <w:rsid w:val="0056433B"/>
    <w:rsid w:val="0064403D"/>
    <w:rsid w:val="006768FA"/>
    <w:rsid w:val="006B73B4"/>
    <w:rsid w:val="0092024F"/>
    <w:rsid w:val="009802B0"/>
    <w:rsid w:val="00BC41FF"/>
    <w:rsid w:val="00DB43EE"/>
    <w:rsid w:val="00EA23B7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615F-277E-4474-BFC9-CCBE0BB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EE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3EE"/>
    <w:pPr>
      <w:spacing w:after="0" w:line="240" w:lineRule="auto"/>
      <w:ind w:right="5935"/>
      <w:jc w:val="both"/>
    </w:pPr>
    <w:rPr>
      <w:b/>
      <w:bCs/>
      <w:i/>
      <w:i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B43E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5">
    <w:name w:val="Hyperlink"/>
    <w:uiPriority w:val="99"/>
    <w:unhideWhenUsed/>
    <w:rsid w:val="00DB43EE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rsid w:val="00DB43EE"/>
    <w:pPr>
      <w:spacing w:before="100" w:beforeAutospacing="1" w:after="240" w:line="312" w:lineRule="auto"/>
    </w:pPr>
    <w:rPr>
      <w:sz w:val="24"/>
      <w:szCs w:val="24"/>
      <w:lang w:eastAsia="ru-RU"/>
    </w:rPr>
  </w:style>
  <w:style w:type="character" w:customStyle="1" w:styleId="blk">
    <w:name w:val="blk"/>
    <w:rsid w:val="00DB43EE"/>
  </w:style>
  <w:style w:type="character" w:customStyle="1" w:styleId="a7">
    <w:name w:val="Основной текст_"/>
    <w:basedOn w:val="a0"/>
    <w:link w:val="6"/>
    <w:rsid w:val="005643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7"/>
    <w:rsid w:val="0056433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7"/>
    <w:rsid w:val="0056433B"/>
    <w:pPr>
      <w:widowControl w:val="0"/>
      <w:shd w:val="clear" w:color="auto" w:fill="FFFFFF"/>
      <w:spacing w:after="0" w:line="326" w:lineRule="exact"/>
      <w:jc w:val="both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3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3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Валя</cp:lastModifiedBy>
  <cp:revision>16</cp:revision>
  <cp:lastPrinted>2023-02-10T08:48:00Z</cp:lastPrinted>
  <dcterms:created xsi:type="dcterms:W3CDTF">2023-01-31T08:22:00Z</dcterms:created>
  <dcterms:modified xsi:type="dcterms:W3CDTF">2023-02-10T08:49:00Z</dcterms:modified>
</cp:coreProperties>
</file>