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93" w:rsidRPr="00294190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948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9480B"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ПРОЕКТ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___________2021г.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B62493" w:rsidRDefault="00B62493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осуществлении </w:t>
      </w:r>
      <w:r w:rsidR="00432933"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муниципального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  сельское поселение Раздольненского района Республики Крым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="00432933"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32933" w:rsidRPr="00432933" w:rsidRDefault="00432933" w:rsidP="004329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2933" w:rsidRDefault="00432933" w:rsidP="004329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5F73EE" w:rsidRPr="00432933" w:rsidRDefault="005F73EE" w:rsidP="005F73E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32933" w:rsidRPr="00680F77" w:rsidRDefault="00432933" w:rsidP="004329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</w:t>
      </w:r>
      <w:r w:rsidRPr="00680F77">
        <w:rPr>
          <w:rFonts w:ascii="Times New Roman" w:hAnsi="Times New Roman"/>
          <w:sz w:val="28"/>
          <w:szCs w:val="28"/>
        </w:rPr>
        <w:t xml:space="preserve">      </w:t>
      </w:r>
      <w:r w:rsidRPr="00680F77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680F77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-</w:t>
        </w:r>
        <w:r w:rsidRPr="00680F7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680F7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80F77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/</w:t>
        </w:r>
      </w:hyperlink>
      <w:r w:rsidRPr="00680F77">
        <w:rPr>
          <w:rFonts w:ascii="Times New Roman" w:hAnsi="Times New Roman"/>
        </w:rPr>
        <w:t>.</w:t>
      </w:r>
    </w:p>
    <w:p w:rsidR="00432933" w:rsidRDefault="00432933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432933" w:rsidRPr="00D3354D" w:rsidRDefault="00432933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32933" w:rsidRPr="00D3354D" w:rsidRDefault="00432933" w:rsidP="00432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933" w:rsidRPr="00D3354D" w:rsidRDefault="00432933" w:rsidP="004329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32933" w:rsidRPr="00D3354D" w:rsidRDefault="00432933" w:rsidP="004329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432933" w:rsidRPr="00B62493" w:rsidRDefault="00432933" w:rsidP="004329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F73EE" w:rsidRPr="005F73EE" w:rsidRDefault="005F73EE" w:rsidP="005F7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5F73EE" w:rsidRPr="005F73EE" w:rsidSect="00460B34">
          <w:headerReference w:type="default" r:id="rId9"/>
          <w:foot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F73EE" w:rsidRPr="005F73EE" w:rsidRDefault="005F73EE" w:rsidP="005F7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5F73EE" w:rsidRPr="005F73EE" w:rsidRDefault="005F73EE" w:rsidP="005F73E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F73EE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432933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5F73EE" w:rsidRDefault="00432933" w:rsidP="004329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73EE" w:rsidRPr="00432933" w:rsidRDefault="005F73EE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10D6" w:rsidRDefault="008710D6" w:rsidP="00871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8710D6" w:rsidRPr="0039480B" w:rsidRDefault="008710D6" w:rsidP="00871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73EE" w:rsidRPr="0039480B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933" w:rsidRPr="0039480B" w:rsidRDefault="008710D6" w:rsidP="00432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480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432933" w:rsidRPr="0039480B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="00432933" w:rsidRPr="0039480B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</w:t>
      </w:r>
      <w:r w:rsidR="00432933"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="00432933"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933" w:rsidRPr="0039480B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432933" w:rsidRPr="0039480B" w:rsidRDefault="008710D6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1.2.</w:t>
      </w:r>
      <w:r w:rsidRPr="0039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с муниципальном образовании  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контроля).</w:t>
      </w:r>
      <w:proofErr w:type="gramEnd"/>
    </w:p>
    <w:p w:rsidR="005F73EE" w:rsidRPr="0039480B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D6" w:rsidRPr="0039480B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8710D6" w:rsidRPr="0039480B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D6" w:rsidRPr="0039480B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8710D6" w:rsidRPr="0039480B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9115E" w:rsidRPr="0039480B" w:rsidRDefault="00D9115E" w:rsidP="00D91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9115E" w:rsidRPr="0039480B" w:rsidRDefault="00D9115E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15E" w:rsidRPr="0039480B" w:rsidRDefault="00D9115E" w:rsidP="00D91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8710D6" w:rsidRPr="0039480B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D9115E" w:rsidRPr="0039480B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Ковыльновского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115E" w:rsidRPr="0039480B" w:rsidRDefault="00D9115E" w:rsidP="00D91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5F73EE" w:rsidRPr="0039480B" w:rsidRDefault="005F73EE" w:rsidP="005F73E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3EE" w:rsidRPr="0039480B" w:rsidRDefault="00D9115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F73EE" w:rsidRPr="003948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73EE" w:rsidRPr="0039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3EE" w:rsidRPr="0039480B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5F73EE" w:rsidRPr="0039480B" w:rsidRDefault="005F73E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3EE" w:rsidRPr="0039480B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39480B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F73EE" w:rsidRPr="0039480B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39480B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73EE" w:rsidRPr="0039480B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5F73EE" w:rsidRPr="0039480B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D9115E" w:rsidRPr="0039480B" w:rsidRDefault="00D9115E" w:rsidP="00D911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73EE"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</w:t>
      </w:r>
      <w:proofErr w:type="gramStart"/>
      <w:r w:rsidR="005F73EE"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периодичность) их проведения</w:t>
      </w:r>
    </w:p>
    <w:p w:rsidR="005F73EE" w:rsidRPr="0039480B" w:rsidRDefault="005F73EE" w:rsidP="005F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3EE" w:rsidRPr="0039480B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жилищном контроле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района,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 решением 30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Ковыльновского сельского совета 2-го созыва от 28.09.2021 года № 199 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о муниципальном жилищном контроле), проводятся следующие профилактические мероприятия: 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D9115E" w:rsidRPr="0039480B" w:rsidRDefault="00D9115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EE" w:rsidRPr="0039480B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55E1" w:rsidRPr="0039480B" w:rsidRDefault="001D55E1" w:rsidP="001D55E1">
      <w:pPr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5F73EE" w:rsidRPr="0039480B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73EE" w:rsidRPr="0039480B" w:rsidRDefault="001F13BD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F73EE" w:rsidRPr="0039480B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5F73EE" w:rsidRPr="0039480B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3EE" w:rsidRPr="0039480B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5F73EE"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F73EE" w:rsidRPr="0039480B" w:rsidRDefault="005F73EE" w:rsidP="005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5F73EE" w:rsidRPr="0039480B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5F73EE" w:rsidRPr="0039480B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F73EE" w:rsidRPr="0039480B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5F73EE" w:rsidRPr="0039480B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5.2. </w:t>
      </w:r>
      <w:r w:rsidR="005F73EE"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8738F" w:rsidRPr="0039480B" w:rsidRDefault="00E8738F" w:rsidP="00E8738F">
      <w:pPr>
        <w:pStyle w:val="aa"/>
        <w:ind w:left="0" w:firstLine="567"/>
        <w:rPr>
          <w:sz w:val="28"/>
          <w:szCs w:val="28"/>
        </w:rPr>
      </w:pPr>
      <w:bookmarkStart w:id="1" w:name="_GoBack"/>
      <w:bookmarkEnd w:id="1"/>
      <w:r w:rsidRPr="0039480B">
        <w:rPr>
          <w:sz w:val="28"/>
          <w:szCs w:val="28"/>
        </w:rPr>
        <w:t xml:space="preserve">5.3. Результатом выполнения </w:t>
      </w:r>
      <w:proofErr w:type="gramStart"/>
      <w:r w:rsidRPr="0039480B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9480B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738F" w:rsidRPr="0039480B" w:rsidRDefault="00E8738F" w:rsidP="00E8738F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738F" w:rsidRPr="0039480B" w:rsidRDefault="00E8738F" w:rsidP="00E8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5F73EE" w:rsidRPr="005F73EE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1F13BD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738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овыльновское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5F73EE" w:rsidRPr="00E8738F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5F73EE" w:rsidRPr="005F73EE" w:rsidTr="001770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39480B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73EE" w:rsidRPr="005F73EE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E87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Ковыльновского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5F73EE" w:rsidRPr="005F73EE" w:rsidTr="0017707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жилищного законодательства при направлении их в адрес</w:t>
            </w:r>
            <w:proofErr w:type="gramEnd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5F73EE" w:rsidRPr="005F73EE" w:rsidTr="0017707E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39480B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Ковыльновского сельского поселения, уполномоченное на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5F73EE" w:rsidRPr="005F73EE" w:rsidTr="0017707E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</w:t>
            </w:r>
            <w:proofErr w:type="spellStart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исходя из его отнесения к соответствующей категории риска.</w:t>
            </w:r>
            <w:proofErr w:type="gramEnd"/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течение года (при наличии оснований).</w:t>
            </w:r>
          </w:p>
          <w:p w:rsidR="005F73EE" w:rsidRPr="005F73EE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2D" w:rsidRDefault="0064142D" w:rsidP="00B62493">
      <w:pPr>
        <w:spacing w:after="0" w:line="240" w:lineRule="auto"/>
      </w:pPr>
      <w:r>
        <w:separator/>
      </w:r>
    </w:p>
  </w:endnote>
  <w:endnote w:type="continuationSeparator" w:id="0">
    <w:p w:rsidR="0064142D" w:rsidRDefault="0064142D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EE" w:rsidRDefault="005F73EE">
    <w:pPr>
      <w:pStyle w:val="a5"/>
      <w:jc w:val="center"/>
    </w:pPr>
  </w:p>
  <w:p w:rsidR="005F73EE" w:rsidRDefault="005F7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2D" w:rsidRDefault="0064142D" w:rsidP="00B62493">
      <w:pPr>
        <w:spacing w:after="0" w:line="240" w:lineRule="auto"/>
      </w:pPr>
      <w:r>
        <w:separator/>
      </w:r>
    </w:p>
  </w:footnote>
  <w:footnote w:type="continuationSeparator" w:id="0">
    <w:p w:rsidR="0064142D" w:rsidRDefault="0064142D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EE" w:rsidRDefault="00282F66">
    <w:pPr>
      <w:pStyle w:val="a3"/>
      <w:jc w:val="center"/>
    </w:pPr>
    <w:fldSimple w:instr="PAGE   \* MERGEFORMAT">
      <w:r w:rsidR="0039480B">
        <w:rPr>
          <w:noProof/>
        </w:rPr>
        <w:t>8</w:t>
      </w:r>
    </w:fldSimple>
  </w:p>
  <w:p w:rsidR="005F73EE" w:rsidRDefault="005F7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44F"/>
    <w:multiLevelType w:val="hybridMultilevel"/>
    <w:tmpl w:val="A58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17492D"/>
    <w:rsid w:val="001C41FF"/>
    <w:rsid w:val="001D55E1"/>
    <w:rsid w:val="001F13BD"/>
    <w:rsid w:val="00282F66"/>
    <w:rsid w:val="00287781"/>
    <w:rsid w:val="002D2D8C"/>
    <w:rsid w:val="0035107D"/>
    <w:rsid w:val="00382CCC"/>
    <w:rsid w:val="0039480B"/>
    <w:rsid w:val="003D1C5C"/>
    <w:rsid w:val="00432933"/>
    <w:rsid w:val="00486B96"/>
    <w:rsid w:val="005A73AC"/>
    <w:rsid w:val="005F73EE"/>
    <w:rsid w:val="006336BA"/>
    <w:rsid w:val="0064142D"/>
    <w:rsid w:val="00714B39"/>
    <w:rsid w:val="007B4AA3"/>
    <w:rsid w:val="008710D6"/>
    <w:rsid w:val="00926015"/>
    <w:rsid w:val="009960B8"/>
    <w:rsid w:val="009A51CD"/>
    <w:rsid w:val="009B2EDC"/>
    <w:rsid w:val="00A72928"/>
    <w:rsid w:val="00B22624"/>
    <w:rsid w:val="00B62493"/>
    <w:rsid w:val="00B66259"/>
    <w:rsid w:val="00BB2F4C"/>
    <w:rsid w:val="00C26EB6"/>
    <w:rsid w:val="00C9102F"/>
    <w:rsid w:val="00CA6FF9"/>
    <w:rsid w:val="00D9115E"/>
    <w:rsid w:val="00E8738F"/>
    <w:rsid w:val="00EC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ConsPlusNormal">
    <w:name w:val="ConsPlusNormal"/>
    <w:link w:val="ConsPlusNormal1"/>
    <w:rsid w:val="004329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432933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1D55E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dcterms:created xsi:type="dcterms:W3CDTF">2021-10-07T07:38:00Z</dcterms:created>
  <dcterms:modified xsi:type="dcterms:W3CDTF">2021-10-14T13:22:00Z</dcterms:modified>
</cp:coreProperties>
</file>