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E" w:rsidRDefault="00D6752E" w:rsidP="00D6752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6752E" w:rsidRDefault="00D6752E" w:rsidP="00D6752E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2913380</wp:posOffset>
            </wp:positionH>
            <wp:positionV relativeFrom="paragraph">
              <wp:posOffset>-177165</wp:posOffset>
            </wp:positionV>
            <wp:extent cx="532130" cy="586105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611" w:rsidRPr="00D6752E" w:rsidRDefault="00D6752E" w:rsidP="00D6752E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D675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ПРОЕКТ </w:t>
      </w:r>
    </w:p>
    <w:p w:rsidR="006E3611" w:rsidRPr="006E3611" w:rsidRDefault="006E3611" w:rsidP="006E36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6E3611" w:rsidRPr="006E3611" w:rsidRDefault="006E3611" w:rsidP="006E3611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6E3611" w:rsidRPr="006E3611" w:rsidRDefault="006E3611" w:rsidP="006E3611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6E3611" w:rsidRPr="006E3611" w:rsidRDefault="006E3611" w:rsidP="006E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E3611" w:rsidRPr="006E3611" w:rsidRDefault="006E3611" w:rsidP="006E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E3611" w:rsidRPr="006E3611" w:rsidRDefault="00D6752E" w:rsidP="006E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____</w:t>
      </w:r>
      <w:r w:rsidR="006E3611"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6E3611" w:rsidRPr="006E3611" w:rsidRDefault="006E3611" w:rsidP="006E361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</w:rPr>
      </w:pPr>
    </w:p>
    <w:p w:rsidR="006E3611" w:rsidRPr="006E3611" w:rsidRDefault="006E3611" w:rsidP="006E361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pacing w:val="-6"/>
          <w:sz w:val="28"/>
        </w:rPr>
      </w:pPr>
      <w:r w:rsidRPr="006E3611">
        <w:rPr>
          <w:rFonts w:ascii="Times New Roman" w:hAnsi="Times New Roman"/>
          <w:b/>
          <w:spacing w:val="-6"/>
          <w:sz w:val="28"/>
        </w:rPr>
        <w:t>РЕШЕНИЕ</w:t>
      </w:r>
    </w:p>
    <w:p w:rsidR="006E3611" w:rsidRPr="006E3611" w:rsidRDefault="006E3611" w:rsidP="006E361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pacing w:val="-6"/>
        </w:rPr>
      </w:pPr>
      <w:r w:rsidRPr="006E3611">
        <w:rPr>
          <w:rFonts w:ascii="Times New Roman" w:hAnsi="Times New Roman"/>
          <w:b/>
          <w:spacing w:val="-6"/>
        </w:rPr>
        <w:t xml:space="preserve">                </w:t>
      </w:r>
    </w:p>
    <w:p w:rsidR="006E3611" w:rsidRPr="006E3611" w:rsidRDefault="00D6752E" w:rsidP="006E3611">
      <w:pPr>
        <w:pStyle w:val="a4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</w:t>
      </w:r>
      <w:r w:rsidR="006E3611" w:rsidRPr="006E36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00.</w:t>
      </w:r>
      <w:r w:rsidR="006E3611" w:rsidRPr="006E3611">
        <w:rPr>
          <w:rFonts w:ascii="Times New Roman" w:hAnsi="Times New Roman"/>
          <w:sz w:val="28"/>
        </w:rPr>
        <w:t xml:space="preserve"> 2018  года                    </w:t>
      </w:r>
      <w:r w:rsidR="004E6B7C">
        <w:rPr>
          <w:rFonts w:ascii="Times New Roman" w:hAnsi="Times New Roman"/>
          <w:sz w:val="28"/>
        </w:rPr>
        <w:t xml:space="preserve">      </w:t>
      </w:r>
      <w:r w:rsidR="006E3611" w:rsidRPr="006E3611">
        <w:rPr>
          <w:rFonts w:ascii="Times New Roman" w:hAnsi="Times New Roman"/>
          <w:sz w:val="28"/>
        </w:rPr>
        <w:t xml:space="preserve">с. </w:t>
      </w:r>
      <w:proofErr w:type="gramStart"/>
      <w:r w:rsidR="006E3611" w:rsidRPr="006E3611">
        <w:rPr>
          <w:rFonts w:ascii="Times New Roman" w:hAnsi="Times New Roman"/>
          <w:sz w:val="28"/>
        </w:rPr>
        <w:t>Ковыльное</w:t>
      </w:r>
      <w:proofErr w:type="gramEnd"/>
      <w:r w:rsidR="006E3611" w:rsidRPr="006E3611">
        <w:rPr>
          <w:rFonts w:ascii="Times New Roman" w:hAnsi="Times New Roman"/>
          <w:sz w:val="28"/>
        </w:rPr>
        <w:t xml:space="preserve">                                          № </w:t>
      </w:r>
      <w:r w:rsidR="006E3611">
        <w:rPr>
          <w:rFonts w:ascii="Times New Roman" w:hAnsi="Times New Roman"/>
          <w:sz w:val="28"/>
        </w:rPr>
        <w:t>000</w:t>
      </w:r>
    </w:p>
    <w:p w:rsidR="003F6519" w:rsidRPr="003F6519" w:rsidRDefault="003F6519" w:rsidP="003F6519">
      <w:pPr>
        <w:shd w:val="clear" w:color="auto" w:fill="FFFFFF"/>
        <w:spacing w:before="100" w:beforeAutospacing="1" w:after="100" w:afterAutospacing="1" w:line="240" w:lineRule="auto"/>
        <w:ind w:right="47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519" w:rsidRPr="006E3611" w:rsidRDefault="003F6519" w:rsidP="006E3611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Об утверждении Положения о депутатской этике депутатов </w:t>
      </w:r>
      <w:r w:rsid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Ковыльновского </w:t>
      </w:r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сельского совета </w:t>
      </w:r>
      <w:r w:rsid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Раздольненского</w:t>
      </w:r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района Республики Крым</w:t>
      </w:r>
    </w:p>
    <w:p w:rsidR="003F6519" w:rsidRDefault="006E3611" w:rsidP="006E3611">
      <w:pPr>
        <w:shd w:val="clear" w:color="auto" w:fill="FFFFFF"/>
        <w:spacing w:before="100" w:beforeAutospacing="1" w:after="100" w:afterAutospacing="1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разрешения вопросов, связанных с нормами поведения 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Ковыльновского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 при осуществлении ими своих полномочий,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Ковыльновский сельский совет</w:t>
      </w:r>
    </w:p>
    <w:p w:rsidR="006E3611" w:rsidRPr="006E3611" w:rsidRDefault="006E3611" w:rsidP="006E3611">
      <w:pPr>
        <w:shd w:val="clear" w:color="auto" w:fill="FFFFFF"/>
        <w:spacing w:before="100" w:beforeAutospacing="1" w:after="100" w:afterAutospacing="1" w:line="240" w:lineRule="auto"/>
        <w:ind w:right="1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3F6519" w:rsidRPr="008A08D5" w:rsidRDefault="003F6519" w:rsidP="006E3611">
      <w:pPr>
        <w:shd w:val="clear" w:color="auto" w:fill="FFFFFF"/>
        <w:spacing w:before="100" w:beforeAutospacing="1" w:after="100" w:afterAutospacing="1" w:line="240" w:lineRule="auto"/>
        <w:ind w:left="43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депутатской этике депутатов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Ковыльновского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совета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(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6E3611">
      <w:pPr>
        <w:shd w:val="clear" w:color="auto" w:fill="FFFFFF"/>
        <w:spacing w:after="100" w:afterAutospacing="1" w:line="240" w:lineRule="auto"/>
        <w:ind w:left="43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2.Заместителю главы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ознакомить с настоящим Положением депутатов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</w:t>
      </w:r>
    </w:p>
    <w:p w:rsidR="006E3611" w:rsidRPr="006E3611" w:rsidRDefault="003F6519" w:rsidP="006E3611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E3611" w:rsidRPr="006E3611">
        <w:rPr>
          <w:rFonts w:ascii="Times New Roman" w:eastAsia="Calibri" w:hAnsi="Times New Roman" w:cs="Times New Roman"/>
          <w:sz w:val="28"/>
          <w:szCs w:val="28"/>
        </w:rPr>
        <w:t xml:space="preserve"> Обнародовать данное решение путем размещения на информационном стенде Ковыльновского сельского совета и на официальном сайте Администрации Ковыльновского сельского поселения Раздольненского района Республики Крым (</w:t>
      </w:r>
      <w:bookmarkStart w:id="0" w:name="OLE_LINK31"/>
      <w:bookmarkStart w:id="1" w:name="OLE_LINK30"/>
      <w:bookmarkStart w:id="2" w:name="OLE_LINK29"/>
      <w:r w:rsidR="006E3611" w:rsidRPr="006E3611">
        <w:rPr>
          <w:rFonts w:ascii="Times New Roman" w:eastAsia="Calibri" w:hAnsi="Times New Roman" w:cs="Times New Roman"/>
          <w:sz w:val="28"/>
          <w:szCs w:val="28"/>
        </w:rPr>
        <w:t>http://</w:t>
      </w:r>
      <w:proofErr w:type="spellStart"/>
      <w:r w:rsidR="006E3611" w:rsidRPr="006E3611">
        <w:rPr>
          <w:rFonts w:ascii="Times New Roman" w:eastAsia="Calibri" w:hAnsi="Times New Roman" w:cs="Times New Roman"/>
          <w:sz w:val="28"/>
          <w:szCs w:val="28"/>
          <w:lang w:val="en-US"/>
        </w:rPr>
        <w:t>kovilnovskoe</w:t>
      </w:r>
      <w:proofErr w:type="spellEnd"/>
      <w:r w:rsidR="006E3611" w:rsidRPr="006E3611">
        <w:rPr>
          <w:rFonts w:ascii="Times New Roman" w:eastAsia="Calibri" w:hAnsi="Times New Roman" w:cs="Times New Roman"/>
          <w:sz w:val="28"/>
          <w:szCs w:val="28"/>
        </w:rPr>
        <w:t>-</w:t>
      </w:r>
      <w:r w:rsidR="006E3611" w:rsidRPr="006E3611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="006E3611" w:rsidRPr="006E361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E3611" w:rsidRPr="006E3611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6E3611" w:rsidRPr="006E3611">
        <w:rPr>
          <w:rFonts w:ascii="Times New Roman" w:eastAsia="Calibri" w:hAnsi="Times New Roman" w:cs="Times New Roman"/>
          <w:sz w:val="28"/>
          <w:szCs w:val="28"/>
        </w:rPr>
        <w:t>/</w:t>
      </w:r>
      <w:bookmarkEnd w:id="0"/>
      <w:bookmarkEnd w:id="1"/>
      <w:bookmarkEnd w:id="2"/>
      <w:r w:rsidR="006E3611" w:rsidRPr="006E3611">
        <w:rPr>
          <w:rFonts w:ascii="Times New Roman" w:eastAsia="Calibri" w:hAnsi="Times New Roman" w:cs="Times New Roman"/>
          <w:sz w:val="28"/>
          <w:szCs w:val="28"/>
        </w:rPr>
        <w:t>)</w:t>
      </w:r>
      <w:r w:rsidR="006E3611" w:rsidRP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611" w:rsidRPr="006E3611" w:rsidRDefault="00D6752E" w:rsidP="006E3611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3" w:name="OLE_LINK6"/>
      <w:bookmarkStart w:id="4" w:name="OLE_LINK7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E3611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</w:p>
    <w:p w:rsidR="006E3611" w:rsidRDefault="006E3611" w:rsidP="006E361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Ковыльновского сельского совета                                          Ю.Н. </w:t>
      </w:r>
      <w:proofErr w:type="spellStart"/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bookmarkEnd w:id="3"/>
      <w:bookmarkEnd w:id="4"/>
      <w:proofErr w:type="spellEnd"/>
    </w:p>
    <w:p w:rsidR="00A543E0" w:rsidRDefault="00A543E0" w:rsidP="006E361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543E0" w:rsidRDefault="00A543E0" w:rsidP="006E361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543E0" w:rsidRDefault="00A543E0" w:rsidP="006E361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543E0" w:rsidRDefault="00A543E0" w:rsidP="006E361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543E0" w:rsidRDefault="00A543E0" w:rsidP="006E361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543E0" w:rsidRDefault="00A543E0" w:rsidP="006E361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543E0" w:rsidRPr="006E3611" w:rsidRDefault="00A543E0" w:rsidP="006E361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F6519" w:rsidRPr="008A08D5" w:rsidRDefault="003F6519" w:rsidP="006E3611">
      <w:pPr>
        <w:shd w:val="clear" w:color="auto" w:fill="FFFFFF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F6519" w:rsidRPr="008A08D5" w:rsidRDefault="003F6519" w:rsidP="006E3611">
      <w:pPr>
        <w:shd w:val="clear" w:color="auto" w:fill="FFFFFF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3F6519" w:rsidRDefault="003F6519" w:rsidP="006E3611">
      <w:pPr>
        <w:shd w:val="clear" w:color="auto" w:fill="FFFFFF"/>
        <w:spacing w:after="0" w:line="240" w:lineRule="auto"/>
        <w:ind w:left="62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.</w:t>
      </w:r>
      <w:r w:rsidR="004E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E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E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611" w:rsidRPr="004E6B7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3F6519" w:rsidRPr="008A08D5" w:rsidRDefault="003F6519" w:rsidP="003F6519">
      <w:pPr>
        <w:shd w:val="clear" w:color="auto" w:fill="FFFFFF"/>
        <w:spacing w:before="58" w:after="100" w:afterAutospacing="1" w:line="240" w:lineRule="auto"/>
        <w:ind w:left="52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19" w:rsidRPr="008A08D5" w:rsidRDefault="003F6519" w:rsidP="004E6B7C">
      <w:pPr>
        <w:shd w:val="clear" w:color="auto" w:fill="FFFFFF"/>
        <w:spacing w:after="0" w:line="240" w:lineRule="auto"/>
        <w:ind w:left="3931" w:right="364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3F6519" w:rsidRDefault="006E3611" w:rsidP="004E6B7C">
      <w:pPr>
        <w:shd w:val="clear" w:color="auto" w:fill="FFFFFF"/>
        <w:spacing w:after="0" w:line="240" w:lineRule="auto"/>
        <w:ind w:left="518" w:right="50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F6519"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депутатской этик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3F6519"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4E6B7C" w:rsidRPr="008A08D5" w:rsidRDefault="004E6B7C" w:rsidP="004E6B7C">
      <w:pPr>
        <w:shd w:val="clear" w:color="auto" w:fill="FFFFFF"/>
        <w:spacing w:after="0" w:line="240" w:lineRule="auto"/>
        <w:ind w:left="518" w:right="50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19" w:rsidRPr="008A08D5" w:rsidRDefault="003F6519" w:rsidP="003F651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right="41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Общие положения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Депутатская этика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основных морально- нравственных принципов и норм поведения, которыми должны руководствоваться депутаты при исполнении ими депутатских полномочий. Моральными критериями поведения депутата должны служить идеалы добра, справедливости, гуманизма и милосердия.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депутатской этике депутатов </w:t>
      </w:r>
      <w:bookmarkStart w:id="5" w:name="OLE_LINK10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bookmarkStart w:id="11" w:name="OLE_LINK16"/>
      <w:bookmarkStart w:id="12" w:name="OLE_LINK17"/>
      <w:bookmarkStart w:id="13" w:name="OLE_LINK18"/>
      <w:bookmarkStart w:id="14" w:name="OLE_LINK19"/>
      <w:bookmarkStart w:id="15" w:name="OLE_LINK20"/>
      <w:bookmarkStart w:id="16" w:name="OLE_LINK21"/>
      <w:bookmarkStart w:id="17" w:name="OLE_LINK22"/>
      <w:bookmarkStart w:id="18" w:name="OLE_LINK23"/>
      <w:bookmarkStart w:id="19" w:name="OLE_LINK24"/>
      <w:bookmarkStart w:id="20" w:name="OLE_LINK25"/>
      <w:bookmarkStart w:id="21" w:name="OLE_LINK26"/>
      <w:bookmarkStart w:id="22" w:name="OLE_LINK27"/>
      <w:bookmarkStart w:id="23" w:name="OLE_LINK28"/>
      <w:bookmarkStart w:id="24" w:name="OLE_LINK32"/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совета (далее - Положение) призвано содействовать повышению авторитета депутатов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(далее Совет), укреплению доверия граждан к представительному органу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устанавливает обязательные для каждого депутата Совета правила поведения при осуществлении депутатских полномочий, основанные на: соблюдении безусловного приоритета прав и свобод человека и гражданина, общепризнанных нормах морали и нравственности.</w:t>
      </w:r>
    </w:p>
    <w:p w:rsidR="00897390" w:rsidRPr="008A08D5" w:rsidRDefault="008A08D5" w:rsidP="00897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осуществляет свою деятельность в соответствии с Конституцией Российской Федерации, федеральными законами Российской Федерации, законами Республики Крым, Уставом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сельское поселение, нормативными правовыми актами органов местного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Регламентом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совета и настоящим Положением.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депутата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начинаются со дня его избрания и прекращаются со дня начала работы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нового созыва.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работает на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</w:t>
      </w:r>
      <w:r w:rsidR="006E3611" w:rsidRPr="00897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поселения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Ограничения, связанные со статусом депутата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совета, устанавливаются федеральными законами.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обеспечиваются условия для беспрепятственного осуществления своих полномочий в соответствии с законодательством Российской Федерации и Республики Крым, настоящим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решениями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</w:t>
      </w:r>
    </w:p>
    <w:p w:rsidR="003F6519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депутатской этики, относящиеся к деятельности депутата в Совете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обязан принимать личное участие во всех заседаниях Совета, постоянных комиссий, рабочих групп, членом или руководителем которых он являетс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Участвуя в заседаниях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 об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 соблюдать Регламент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дисциплину в зале заседаний, следовать принятому порядку работы, уважать председательствующего и всех присутствующих на заседании, воздерживаться от действий, заявлений и поступков, способных скомпрометировать их.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депутат должен создавать в Совете атмосферу доброжелательности, деловитости, ответственности, взаимной поддержки и товарищеского сотрудничества.</w:t>
      </w:r>
    </w:p>
    <w:p w:rsidR="003F6519" w:rsidRPr="008A08D5" w:rsidRDefault="00897390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имеет права формировать общественное мнение с целью причинения морального вреда чести и достоинству другого депутата.</w:t>
      </w:r>
    </w:p>
    <w:p w:rsidR="003F6519" w:rsidRPr="008A08D5" w:rsidRDefault="00897390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при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сутствовать на заседании Совета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постоянной комиссии, рабочей группы по уважительной причине депутат обязан заблаговременно проинформиров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об этом Председателя Совета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897390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обязан лично осуществлять право на голосование. Депутат, который отсутствовал во время голосования, не вправе требовать учета его голоса после завершения процесса голосования и перепоручать голосование другому депутату или иному лицу.</w:t>
      </w:r>
    </w:p>
    <w:p w:rsidR="003F6519" w:rsidRPr="008A08D5" w:rsidRDefault="00897390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Совета должны воздерживаться от деятельности и поступков, которые могут нанести ущерб их автори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тету, а также авторитету Совета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8D5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</w:t>
      </w:r>
      <w:r w:rsid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депутатской этики</w:t>
      </w:r>
      <w:r w:rsidR="008A08D5"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во взаимоотношениях депутата Совета с избирателями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в своей деятельности должен руководствоваться интересами населения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сознавать свою ответственность перед избирателями.</w:t>
      </w:r>
    </w:p>
    <w:p w:rsidR="00C331C0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поддерживает постоянную связь с избирателями своего округа, ответстве</w:t>
      </w:r>
      <w:r w:rsidR="00C3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 перед ними,  подотчетен им и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представляет </w:t>
      </w:r>
      <w:r w:rsidR="00C3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r w:rsidR="00C3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депутата с избирателями строятся на основе взаимного уважения и вежливости, внимательного отношения депутата к обращениям, жалобам, заявлениям граждан.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принимает меры по обеспечению прав, свобод и законных интересов своих избирателей, рассматривает поступившие от них заявления, предложения и жалобы, способствует в пределах своих полномочий правильному и своевременному решению содержащихся в них вопросов.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периодически информирует избирателей о своей работе во время встреч с ними и через средства массовой информации. Информация, предоставляемая депутатом избирателям, должна быть полной, достоверной, объективной.</w:t>
      </w:r>
    </w:p>
    <w:p w:rsidR="003F6519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депутатской этики во взаимоотношениях депутата с государственными органами, органами местного самоуправления, юридическими лицами и</w:t>
      </w:r>
      <w:r w:rsid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гражданами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должен использовать в личных целях преимущества своего депутатского статуса во взаимоотношениях с государственными органами, органами местного самоуправления, средствами массовой информации, организациями и гражданами. Депутат, не имеющий на то специальных полномочи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не вправе представлять Совет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делать от его имени официальные заявления в органы государственной власти, органы местного самоуправления и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обязан использовать официальные бланки депутата Совета только для официальных запросов и документов, необходимых для осуществления депутатских полномочий.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может разглашать сведения, составляющие государственную и иную охраняемую федеральными законами тайну, а также сведения, ставшие ему известными при осуществлении депутатских полномочий, в том числе сведения, касающиеся частной жизни и здоровья граждан или затрагивающие их честь и достоинство.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вправе использовать свое положение для рекламы деятельности предприятий, учреждений и организаций различных форм собственности.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возмещения расходов, связанных с выполнением депутатских обязанностей, депутат вправе использовать только официально выделенные и личные средства. Официально выделенные средства должны расходоваться только по прямому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назначению.</w:t>
      </w:r>
    </w:p>
    <w:p w:rsidR="003F6519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5.Обязательства депутата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угрозе возникновения конфликта интересов - ситуации, когда личная заинтересованность влияет или может повлиять на объективное испо</w:t>
      </w:r>
      <w:r w:rsidR="00C3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депутатских обязанностей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сообщать об этом </w:t>
      </w:r>
      <w:proofErr w:type="spellStart"/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Ковыльновскому</w:t>
      </w:r>
      <w:proofErr w:type="spellEnd"/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 совету и выполнять его решение, направленное на предотвращение или урегулирование данного конфликта интересов.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установленные в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Ковыльновском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совете правила публичных выступлений.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должен соблюдать ограничения и запреты и исполнять обязанности, которые установлены Фе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25.12.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года 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273-ФЗ «О противодействии коррупции» и другими федеральными законами.</w:t>
      </w:r>
    </w:p>
    <w:p w:rsidR="003F6519" w:rsidRPr="008A08D5" w:rsidRDefault="003F6519" w:rsidP="00912AEF">
      <w:pPr>
        <w:shd w:val="clear" w:color="auto" w:fill="FFFFFF"/>
        <w:spacing w:after="100" w:afterAutospacing="1" w:line="240" w:lineRule="auto"/>
        <w:ind w:right="4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Этика публичных выступлений депутата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Депутат, выступая на заседаниях Совета, постоянных комиссий, рабочих групп, в средствах массовой информации с различного рода публичными заявлениями, комментируя деятельность органов государственной власти, местного самоуправления, организаций и граждан, обязан использовать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достоверные, проверенные факты.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43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умышленного или неосторожного употребления в публичных выступлениях непроверенных фактов депутат должен публично признать некорректность своих высказываний и принести извинения тем органам, организациям и лиц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чьи интересы были затронуты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912AEF">
      <w:pPr>
        <w:shd w:val="clear" w:color="auto" w:fill="FFFFFF"/>
        <w:spacing w:after="100" w:afterAutospacing="1" w:line="240" w:lineRule="auto"/>
        <w:ind w:right="4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7.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рассмотрения вопросов о депутатской этике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14" w:right="1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рассмотрению вопросов о депутатской этике относятся нормы индивидуального поведения депутата.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вопросов, связанных с депутатской этикой и толкования этичности поведения депутата, совершаемых им поступков, </w:t>
      </w:r>
      <w:r w:rsidRPr="00013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 мере необходимости формируется временная депутатская комиссия по вопросам депутатской этики (далее - Комиссия),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осуществляющая свою работу на основе настоящего Положения. Нарушения депутатской этики должны рассматриваться Комиссией в обязательном порядке в течение 30 дней со дня регистрации письменного обращения.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полномочия Комиссии входит рассмотрение следующих вопросов:</w:t>
      </w:r>
    </w:p>
    <w:p w:rsidR="00912AEF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ind w:righ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определение уважительности причин отсутствия депутата на заседаниях</w:t>
      </w:r>
      <w:r w:rsidR="00912AEF" w:rsidRP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AEF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и ее органов;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оценка действий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по этичности поведения.</w:t>
      </w:r>
    </w:p>
    <w:p w:rsidR="003F6519" w:rsidRPr="008A08D5" w:rsidRDefault="003F6519" w:rsidP="008A08D5">
      <w:pPr>
        <w:shd w:val="clear" w:color="auto" w:fill="FFFFFF"/>
        <w:spacing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письменных обращений, в которых содержится отрицательная оценка деятельности депутата, Комиссия знакомит депутата с поступившим обращением, о чем депутатом делается соответствующая отметка на тексте обращения об ознакомлении</w:t>
      </w:r>
      <w:r w:rsidRPr="008A08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14" w:right="1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рассматривает вопросы о нарушении Положения о депутатской этике;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письменном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обращению председателя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письменному обращению депутата или группы депутатов Совета;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письменному обращению должностных лиц органов государственной власти, местного самоуправления, руководителей организаций и учреждений, граждан;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собственной инициативе, если решение о рассмотрении вопроса принято большинством</w:t>
      </w:r>
      <w:r w:rsidR="000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комиссии на ее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члены комиссии заслушивают письменное </w:t>
      </w:r>
      <w:r w:rsidR="000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 и объяснения депутата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нарушению им норм депутатской этики, знакомятся с документами, справками и другими необходимыми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может принять по отношению к депутату одну из следующих мер воздействия: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рекомендовать депутату принести публичные извинения;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огласить на заседании Совета факты, связанные с нару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 правил депутатской этики.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может не согласиться с доводами заявителя, признав их несостоятельными и/или не обоснованными.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также может принять рекомендации для Совета рассмотреть поведение депутата в случае невыполнения депутатом решений Комиссии.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принимает</w:t>
      </w:r>
      <w:r w:rsidR="000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большинством голосов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 членов.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на основании рекомендаций Комиссии может рассмотреть вопрос о поведении депутата на своем заседании.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Совет может принять по отношению к депутату следующие меры воздействия: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объявить депутату замечание;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передать информацию о фактах нарушения депутатом норм депутатской этики в средствах массовой информации;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обязать депутата принести публичные извинения.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рассматривает вопросы, связанные с нарушением Положения о депутатской этике, как правило, на закрытых заседаниях. На заседание могут быть приглашены и заслушаны заявители и другие лица, информация которых окажет существенное содействие в выяснении обстоятельств и принятии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 решения.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поступления необоснованной жалобы, затрагивающей честь, достоинство, деловую репутацию депутата, депутат вправе защищать свои права всеми способами, не запрещенными законом. При признании Комиссией жалобы необоснованной и принятия решения об отсутствии нарушения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вправе принять участие в защите достоинства и деловой репутации депутата при согласовании с Советом.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не рассматривает вопросы, относящиеся к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избиратель</w:t>
      </w:r>
      <w:r w:rsidR="000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комиссии, суда, прокуратуры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 органов.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обязан выполнить решение, принятое Комиссией или Советом, в срок не позднее тридцати дней со дня его принятия.</w:t>
      </w:r>
    </w:p>
    <w:p w:rsidR="003F6519" w:rsidRPr="001845F1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связанные с неэтичным поведением депутата на заседании Совета или его органа рассматриваются председателем 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или комиссией по вопросам депутатской этики в </w:t>
      </w:r>
      <w:r w:rsidRP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A08D5" w:rsidRP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Регламентом Совета</w:t>
      </w:r>
      <w:r w:rsidRP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681" w:rsidRPr="008A08D5" w:rsidRDefault="004E6B7C" w:rsidP="004E6B7C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_____________________________</w:t>
      </w:r>
      <w:bookmarkStart w:id="25" w:name="_GoBack"/>
      <w:bookmarkEnd w:id="25"/>
    </w:p>
    <w:sectPr w:rsidR="00277681" w:rsidRPr="008A08D5" w:rsidSect="004E6B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C2C51C3"/>
    <w:multiLevelType w:val="multilevel"/>
    <w:tmpl w:val="CEA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22CCC"/>
    <w:multiLevelType w:val="multilevel"/>
    <w:tmpl w:val="AE208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60DC0"/>
    <w:multiLevelType w:val="multilevel"/>
    <w:tmpl w:val="74A0B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51826"/>
    <w:multiLevelType w:val="multilevel"/>
    <w:tmpl w:val="1EA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82048"/>
    <w:multiLevelType w:val="multilevel"/>
    <w:tmpl w:val="5AE0C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D1291"/>
    <w:multiLevelType w:val="multilevel"/>
    <w:tmpl w:val="0832E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B5985"/>
    <w:multiLevelType w:val="multilevel"/>
    <w:tmpl w:val="F8100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19"/>
    <w:rsid w:val="00013CFA"/>
    <w:rsid w:val="00041ECC"/>
    <w:rsid w:val="000852C8"/>
    <w:rsid w:val="00145813"/>
    <w:rsid w:val="001830E0"/>
    <w:rsid w:val="001845F1"/>
    <w:rsid w:val="00277681"/>
    <w:rsid w:val="003F6519"/>
    <w:rsid w:val="004D4A1F"/>
    <w:rsid w:val="004E6B7C"/>
    <w:rsid w:val="00533F16"/>
    <w:rsid w:val="005B621D"/>
    <w:rsid w:val="005C3761"/>
    <w:rsid w:val="006E3611"/>
    <w:rsid w:val="00897390"/>
    <w:rsid w:val="008A08D5"/>
    <w:rsid w:val="00912AEF"/>
    <w:rsid w:val="00A543E0"/>
    <w:rsid w:val="00AA43F0"/>
    <w:rsid w:val="00C26335"/>
    <w:rsid w:val="00C331C0"/>
    <w:rsid w:val="00D6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F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519"/>
  </w:style>
  <w:style w:type="paragraph" w:styleId="a3">
    <w:name w:val="Normal (Web)"/>
    <w:basedOn w:val="a"/>
    <w:uiPriority w:val="99"/>
    <w:semiHidden/>
    <w:unhideWhenUsed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E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519"/>
  </w:style>
  <w:style w:type="paragraph" w:styleId="a3">
    <w:name w:val="Normal (Web)"/>
    <w:basedOn w:val="a"/>
    <w:uiPriority w:val="99"/>
    <w:semiHidden/>
    <w:unhideWhenUsed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Валя</cp:lastModifiedBy>
  <cp:revision>12</cp:revision>
  <cp:lastPrinted>2018-02-21T15:41:00Z</cp:lastPrinted>
  <dcterms:created xsi:type="dcterms:W3CDTF">2016-05-27T07:09:00Z</dcterms:created>
  <dcterms:modified xsi:type="dcterms:W3CDTF">2018-02-28T17:23:00Z</dcterms:modified>
</cp:coreProperties>
</file>