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F8" w:rsidRPr="00CC7DF8" w:rsidRDefault="00CC7DF8" w:rsidP="00CC7DF8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CC7DF8" w:rsidP="00CC7DF8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CC7DF8" w:rsidRPr="00CC7DF8" w:rsidRDefault="00CC7DF8" w:rsidP="00CC7DF8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CC7DF8" w:rsidP="00CC7DF8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>Проект постановления Администрации Ковыльновского сельского поселения «</w:t>
      </w:r>
      <w:r w:rsidR="00DD4230" w:rsidRPr="00DD42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Ковыльновского сельского поселения от 10.08.2015 № 73 «</w:t>
      </w:r>
      <w:r w:rsidR="00DD4230" w:rsidRPr="00DD423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D4230" w:rsidRPr="00DD4230">
        <w:rPr>
          <w:rFonts w:ascii="Times New Roman" w:hAnsi="Times New Roman"/>
          <w:iCs/>
          <w:color w:val="00000A"/>
          <w:sz w:val="28"/>
          <w:szCs w:val="28"/>
        </w:rPr>
        <w:t>Об утверждении Положения о постоянно действующей  конкурсной  комиссии для проведения открытого конкурса по отбору управляющих организаций для управления многоквартирными домами на территории  Ковыльновского сельского поселения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C7DF8" w:rsidRPr="00CC7DF8" w:rsidRDefault="00CC7DF8" w:rsidP="00CC7DF8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  <w:lang w:eastAsia="en-US"/>
        </w:rPr>
      </w:pPr>
    </w:p>
    <w:p w:rsidR="00CC7DF8" w:rsidRPr="00CC7DF8" w:rsidRDefault="00CC7DF8" w:rsidP="00CC7DF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ab/>
        <w:t>Независимая экспертиза проектов нормативных правовых актов</w:t>
      </w:r>
      <w:r w:rsidRPr="00CC7DF8">
        <w:rPr>
          <w:rFonts w:ascii="Arial" w:hAnsi="Arial" w:cs="Times New Roman"/>
          <w:sz w:val="20"/>
          <w:szCs w:val="20"/>
        </w:rPr>
        <w:t xml:space="preserve"> 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CC7DF8" w:rsidRPr="00CC7DF8" w:rsidRDefault="00CC7DF8" w:rsidP="00CC7DF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</w:t>
      </w:r>
      <w:r w:rsidR="004A68CE">
        <w:rPr>
          <w:rFonts w:ascii="Times New Roman" w:hAnsi="Times New Roman" w:cs="Times New Roman"/>
          <w:sz w:val="28"/>
          <w:szCs w:val="28"/>
          <w:lang w:eastAsia="ar-SA"/>
        </w:rPr>
        <w:t xml:space="preserve">ния независимой экспертизы с </w:t>
      </w:r>
      <w:r w:rsidR="00DD4230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="004A68CE">
        <w:rPr>
          <w:rFonts w:ascii="Times New Roman" w:hAnsi="Times New Roman" w:cs="Times New Roman"/>
          <w:sz w:val="28"/>
          <w:szCs w:val="28"/>
          <w:lang w:eastAsia="ar-SA"/>
        </w:rPr>
        <w:t xml:space="preserve">.02.2021 по </w:t>
      </w:r>
      <w:r w:rsidR="00DD4230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="004A68CE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DD423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Ковыльновского сельского поселения, </w:t>
      </w:r>
      <w:r w:rsidRPr="00CC7DF8">
        <w:rPr>
          <w:rFonts w:ascii="Times New Roman" w:hAnsi="Times New Roman" w:cs="Times New Roman"/>
          <w:sz w:val="28"/>
          <w:szCs w:val="28"/>
          <w:lang w:val="it-IT"/>
        </w:rPr>
        <w:t>kovulnoe@razdolnoe.rk.gov.ru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C7DF8" w:rsidRPr="00CC7DF8" w:rsidRDefault="00CC7DF8" w:rsidP="00CC7DF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CC7DF8" w:rsidP="00CC7DF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4A68CE" w:rsidP="00CC7DF8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DD4230">
        <w:rPr>
          <w:rFonts w:ascii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sz w:val="28"/>
          <w:szCs w:val="28"/>
          <w:lang w:eastAsia="ar-SA"/>
        </w:rPr>
        <w:t>.02</w:t>
      </w:r>
      <w:r w:rsidR="00CC7DF8" w:rsidRPr="00CC7DF8">
        <w:rPr>
          <w:rFonts w:ascii="Times New Roman" w:hAnsi="Times New Roman" w:cs="Times New Roman"/>
          <w:sz w:val="28"/>
          <w:szCs w:val="28"/>
          <w:lang w:eastAsia="ar-SA"/>
        </w:rPr>
        <w:t>.2021</w:t>
      </w:r>
    </w:p>
    <w:p w:rsidR="00CC7DF8" w:rsidRPr="00CC7DF8" w:rsidRDefault="00CC7DF8" w:rsidP="00CC7DF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65493" w:rsidRDefault="00F65493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65493" w:rsidRPr="00CC7DF8" w:rsidRDefault="00F65493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3879" w:rsidRPr="00CC7DF8" w:rsidRDefault="00C73879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</w:p>
    <w:p w:rsidR="00CC7DF8" w:rsidRPr="00CC7DF8" w:rsidRDefault="00234FF5" w:rsidP="00234FF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0"/>
        </w:rPr>
        <w:t xml:space="preserve">                                                     </w:t>
      </w:r>
      <w:r w:rsidR="006702B4" w:rsidRPr="007E4166">
        <w:rPr>
          <w:rFonts w:ascii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4.15pt;visibility:visible" filled="t">
            <v:imagedata r:id="rId7" o:title=""/>
          </v:shape>
        </w:pict>
      </w:r>
      <w:r w:rsidR="00CC7DF8"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CC7DF8" w:rsidRPr="00CC7DF8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______  2021г.                  </w:t>
      </w:r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  <w:t xml:space="preserve">        с. </w:t>
      </w:r>
      <w:proofErr w:type="spellStart"/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             № ___</w:t>
      </w:r>
    </w:p>
    <w:p w:rsidR="00CC7DF8" w:rsidRPr="00CC7DF8" w:rsidRDefault="00CC7DF8" w:rsidP="00CC7DF8">
      <w:pPr>
        <w:ind w:left="720"/>
        <w:contextualSpacing/>
        <w:rPr>
          <w:rFonts w:eastAsia="Calibri" w:cs="Times New Roman"/>
          <w:lang w:val="uk-UA" w:bidi="hi-IN"/>
        </w:rPr>
      </w:pPr>
    </w:p>
    <w:p w:rsidR="00CC7DF8" w:rsidRPr="00921D61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921D61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 w:rsidR="00921D61" w:rsidRPr="00921D61">
        <w:rPr>
          <w:rFonts w:ascii="Times New Roman" w:hAnsi="Times New Roman"/>
          <w:b/>
          <w:i/>
          <w:sz w:val="28"/>
          <w:szCs w:val="28"/>
        </w:rPr>
        <w:t>10.08.2015</w:t>
      </w:r>
      <w:r w:rsidR="00921D61">
        <w:rPr>
          <w:rFonts w:ascii="Times New Roman" w:hAnsi="Times New Roman"/>
          <w:b/>
          <w:i/>
          <w:sz w:val="28"/>
          <w:szCs w:val="28"/>
        </w:rPr>
        <w:t xml:space="preserve"> № 73 </w:t>
      </w:r>
      <w:r w:rsidR="00921D61" w:rsidRPr="00921D61">
        <w:rPr>
          <w:rFonts w:ascii="Times New Roman" w:hAnsi="Times New Roman"/>
          <w:b/>
          <w:i/>
          <w:sz w:val="28"/>
          <w:szCs w:val="28"/>
        </w:rPr>
        <w:t>«</w:t>
      </w:r>
      <w:r w:rsidR="00921D61" w:rsidRPr="00921D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21D61" w:rsidRPr="00921D61">
        <w:rPr>
          <w:rFonts w:ascii="Times New Roman" w:hAnsi="Times New Roman"/>
          <w:b/>
          <w:i/>
          <w:iCs/>
          <w:color w:val="00000A"/>
          <w:sz w:val="28"/>
          <w:szCs w:val="28"/>
        </w:rPr>
        <w:t>Об утверждении Положения о постоянно действующей  конкурсной  комиссии для проведения открытого конкурса по отбору управляющих организаций для управления многоквартирными домами на территории  Ковыльновского сельского поселения</w:t>
      </w:r>
      <w:r w:rsidR="00921D61">
        <w:rPr>
          <w:rFonts w:ascii="Times New Roman" w:hAnsi="Times New Roman"/>
          <w:b/>
          <w:i/>
          <w:iCs/>
          <w:color w:val="00000A"/>
          <w:sz w:val="28"/>
          <w:szCs w:val="28"/>
        </w:rPr>
        <w:t>»</w:t>
      </w:r>
    </w:p>
    <w:p w:rsidR="00CC7DF8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21D61" w:rsidRPr="00DD4230" w:rsidRDefault="00921D61" w:rsidP="00921D61">
      <w:pPr>
        <w:pStyle w:val="ad"/>
        <w:tabs>
          <w:tab w:val="clear" w:pos="4677"/>
          <w:tab w:val="clear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1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22.12.2020 № 441-ФЗ « О внесении изменений в статью 161 Жилищного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230">
        <w:rPr>
          <w:rFonts w:ascii="Times New Roman" w:hAnsi="Times New Roman" w:cs="Times New Roman"/>
          <w:sz w:val="28"/>
          <w:szCs w:val="28"/>
        </w:rPr>
        <w:t xml:space="preserve">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постановлением Правительства РФ от 06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DD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Pr="00DD4230">
        <w:rPr>
          <w:rFonts w:ascii="Times New Roman" w:hAnsi="Times New Roman" w:cs="Times New Roman"/>
          <w:sz w:val="28"/>
          <w:szCs w:val="28"/>
        </w:rPr>
        <w:t xml:space="preserve"> № 75 «О порядке проведения органом местного самоуправления открытого</w:t>
      </w:r>
      <w:proofErr w:type="gramEnd"/>
      <w:r w:rsidRPr="00DD4230">
        <w:rPr>
          <w:rFonts w:ascii="Times New Roman" w:hAnsi="Times New Roman" w:cs="Times New Roman"/>
          <w:sz w:val="28"/>
          <w:szCs w:val="28"/>
        </w:rPr>
        <w:t xml:space="preserve"> конкурса по отбору управляющей организации для управления многоквартирным домом», </w:t>
      </w:r>
      <w:r w:rsidRPr="00DD4230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письмо </w:t>
      </w:r>
      <w:r w:rsidRPr="00DD4230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Раздольненского района </w:t>
      </w:r>
      <w:r w:rsidRPr="00DD4230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DD42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02.</w:t>
      </w:r>
      <w:r w:rsidRPr="00DD423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D4230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Исорг-20350020-207-21/-2035000</w:t>
      </w:r>
    </w:p>
    <w:p w:rsidR="00921D61" w:rsidRPr="00CC7DF8" w:rsidRDefault="00921D61" w:rsidP="00CC7DF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CC7DF8" w:rsidRDefault="00CC7DF8" w:rsidP="00CC7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1D61" w:rsidRPr="00921D61" w:rsidRDefault="00A935CE" w:rsidP="00921D61">
      <w:pPr>
        <w:pStyle w:val="ad"/>
        <w:tabs>
          <w:tab w:val="clear" w:pos="4677"/>
          <w:tab w:val="clear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</w:t>
      </w:r>
      <w:r w:rsidR="00921D61" w:rsidRPr="00921D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1D61" w:rsidRPr="00921D61">
        <w:rPr>
          <w:rFonts w:ascii="Times New Roman" w:hAnsi="Times New Roman"/>
          <w:sz w:val="28"/>
          <w:szCs w:val="28"/>
        </w:rPr>
        <w:t>в постановление Администрации Ковыльновского сельского поселения от 10.08.2015 № 73 «</w:t>
      </w:r>
      <w:r w:rsidR="00921D61" w:rsidRPr="0092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61" w:rsidRPr="00921D61">
        <w:rPr>
          <w:rFonts w:ascii="Times New Roman" w:hAnsi="Times New Roman"/>
          <w:iCs/>
          <w:color w:val="00000A"/>
          <w:sz w:val="28"/>
          <w:szCs w:val="28"/>
        </w:rPr>
        <w:t>Об утверждении Положения о постоянно действующей  конкурсной  комиссии для проведения открытого конкурса по отбору управляющих организаций для управления многоквартирными домами на территории  Ковыльновского сельского поселения»</w:t>
      </w:r>
      <w:r w:rsidR="00921D61" w:rsidRPr="00921D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4FF5" w:rsidRDefault="00921D61" w:rsidP="00921D61">
      <w:pPr>
        <w:pStyle w:val="ad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</w:t>
      </w:r>
      <w:r w:rsidRPr="00921D61">
        <w:rPr>
          <w:rFonts w:ascii="Times New Roman" w:hAnsi="Times New Roman" w:cs="Times New Roman"/>
          <w:sz w:val="28"/>
          <w:szCs w:val="28"/>
        </w:rPr>
        <w:t xml:space="preserve"> Дополнить Положение пунктом 21 следующего содержания:</w:t>
      </w:r>
    </w:p>
    <w:p w:rsidR="00921D61" w:rsidRPr="00921D61" w:rsidRDefault="00921D61" w:rsidP="00F65493">
      <w:pPr>
        <w:pStyle w:val="ad"/>
        <w:tabs>
          <w:tab w:val="clear" w:pos="4677"/>
          <w:tab w:val="clear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61">
        <w:rPr>
          <w:rFonts w:ascii="Times New Roman" w:hAnsi="Times New Roman" w:cs="Times New Roman"/>
          <w:sz w:val="28"/>
          <w:szCs w:val="28"/>
        </w:rPr>
        <w:t xml:space="preserve"> «</w:t>
      </w:r>
      <w:r w:rsidR="00234FF5">
        <w:rPr>
          <w:rFonts w:ascii="Times New Roman" w:hAnsi="Times New Roman" w:cs="Times New Roman"/>
          <w:sz w:val="28"/>
          <w:szCs w:val="28"/>
        </w:rPr>
        <w:t xml:space="preserve">21. </w:t>
      </w:r>
      <w:r w:rsidRPr="00921D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течение пяти рабочих дней со дня принятия решения об определении управляющей организации,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</w:t>
      </w:r>
      <w:r w:rsidRPr="00921D61">
        <w:rPr>
          <w:rFonts w:ascii="Times New Roman" w:hAnsi="Times New Roman" w:cs="Times New Roman"/>
          <w:sz w:val="28"/>
          <w:szCs w:val="28"/>
        </w:rPr>
        <w:lastRenderedPageBreak/>
        <w:t>дня принятия органом местного самоуправления решения об определении управляющей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2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</w:t>
      </w:r>
      <w:r w:rsidR="00450C7F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на информационных стендах населенных пунктов Ковыльновского сельского поселения</w:t>
      </w:r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-</w:t>
        </w:r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sp</w:t>
        </w:r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ru</w:t>
        </w:r>
        <w:proofErr w:type="spellEnd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/</w:t>
        </w:r>
      </w:hyperlink>
      <w:r w:rsidRPr="00CC7DF8"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  <w:t>.</w:t>
      </w:r>
    </w:p>
    <w:p w:rsidR="00395927" w:rsidRPr="00224871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C7F">
        <w:rPr>
          <w:rFonts w:ascii="Times New Roman" w:hAnsi="Times New Roman"/>
          <w:sz w:val="28"/>
          <w:szCs w:val="28"/>
        </w:rPr>
        <w:t>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 xml:space="preserve">Настоящее </w:t>
      </w:r>
      <w:r w:rsidR="004A68CE">
        <w:rPr>
          <w:rFonts w:ascii="Times New Roman" w:hAnsi="Times New Roman"/>
          <w:sz w:val="28"/>
          <w:szCs w:val="28"/>
        </w:rPr>
        <w:t>постановление</w:t>
      </w:r>
      <w:r w:rsidRPr="0022487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0C7F">
        <w:rPr>
          <w:rFonts w:ascii="Times New Roman" w:hAnsi="Times New Roman"/>
          <w:sz w:val="28"/>
          <w:szCs w:val="28"/>
        </w:rPr>
        <w:t>4</w:t>
      </w:r>
      <w:r w:rsidRPr="002248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4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A68CE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71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927" w:rsidRPr="00224871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22487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</w:t>
      </w:r>
    </w:p>
    <w:p w:rsidR="00395927" w:rsidRPr="00224871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совет</w:t>
      </w:r>
      <w:proofErr w:type="gramStart"/>
      <w:r w:rsidRPr="00224871">
        <w:rPr>
          <w:rFonts w:ascii="Times New Roman" w:hAnsi="Times New Roman"/>
          <w:sz w:val="28"/>
          <w:szCs w:val="28"/>
        </w:rPr>
        <w:t>а-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75571" w:rsidRDefault="00395927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Ковыльновского сельского посе</w:t>
      </w:r>
      <w:r w:rsidR="00DF4ABC">
        <w:rPr>
          <w:rFonts w:ascii="Times New Roman" w:hAnsi="Times New Roman"/>
          <w:sz w:val="28"/>
          <w:szCs w:val="28"/>
        </w:rPr>
        <w:t xml:space="preserve">ления                     </w:t>
      </w:r>
      <w:r w:rsidRPr="00224871">
        <w:rPr>
          <w:rFonts w:ascii="Times New Roman" w:hAnsi="Times New Roman"/>
          <w:sz w:val="28"/>
          <w:szCs w:val="28"/>
        </w:rPr>
        <w:t xml:space="preserve">              Ю.Н. </w:t>
      </w:r>
      <w:proofErr w:type="spellStart"/>
      <w:r w:rsidRPr="00224871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234FF5" w:rsidRDefault="00234FF5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234FF5" w:rsidRDefault="00234FF5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sectPr w:rsidR="00234FF5" w:rsidSect="00921D61">
      <w:pgSz w:w="11909" w:h="16838"/>
      <w:pgMar w:top="1134" w:right="851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D9" w:rsidRDefault="00AC35D9" w:rsidP="000E7012">
      <w:pPr>
        <w:spacing w:after="0" w:line="240" w:lineRule="auto"/>
      </w:pPr>
      <w:r>
        <w:separator/>
      </w:r>
    </w:p>
  </w:endnote>
  <w:endnote w:type="continuationSeparator" w:id="0">
    <w:p w:rsidR="00AC35D9" w:rsidRDefault="00AC35D9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D9" w:rsidRDefault="00AC35D9" w:rsidP="000E7012">
      <w:pPr>
        <w:spacing w:after="0" w:line="240" w:lineRule="auto"/>
      </w:pPr>
      <w:r>
        <w:separator/>
      </w:r>
    </w:p>
  </w:footnote>
  <w:footnote w:type="continuationSeparator" w:id="0">
    <w:p w:rsidR="00AC35D9" w:rsidRDefault="00AC35D9" w:rsidP="000E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6"/>
  </w:num>
  <w:num w:numId="9">
    <w:abstractNumId w:val="1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18AB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5EF0"/>
    <w:rsid w:val="000C72B0"/>
    <w:rsid w:val="000D316B"/>
    <w:rsid w:val="000E0010"/>
    <w:rsid w:val="000E44EC"/>
    <w:rsid w:val="000E7012"/>
    <w:rsid w:val="000F35A9"/>
    <w:rsid w:val="00101DCC"/>
    <w:rsid w:val="00113065"/>
    <w:rsid w:val="0011470F"/>
    <w:rsid w:val="00115DC9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34FF5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02B4"/>
    <w:rsid w:val="00674650"/>
    <w:rsid w:val="00674B9F"/>
    <w:rsid w:val="00676760"/>
    <w:rsid w:val="00680795"/>
    <w:rsid w:val="006963EA"/>
    <w:rsid w:val="006B3E20"/>
    <w:rsid w:val="006B6A54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4166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1D61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7073F"/>
    <w:rsid w:val="00A74FF1"/>
    <w:rsid w:val="00A80539"/>
    <w:rsid w:val="00A8190A"/>
    <w:rsid w:val="00A81C99"/>
    <w:rsid w:val="00A934BC"/>
    <w:rsid w:val="00A935CE"/>
    <w:rsid w:val="00A9391A"/>
    <w:rsid w:val="00AB0D71"/>
    <w:rsid w:val="00AB265A"/>
    <w:rsid w:val="00AC35D9"/>
    <w:rsid w:val="00AC3BB4"/>
    <w:rsid w:val="00AD1645"/>
    <w:rsid w:val="00AD4821"/>
    <w:rsid w:val="00AE2D20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7DF8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D4230"/>
    <w:rsid w:val="00DE1AE7"/>
    <w:rsid w:val="00DE4FF4"/>
    <w:rsid w:val="00DE6148"/>
    <w:rsid w:val="00DF1BAB"/>
    <w:rsid w:val="00DF4ABC"/>
    <w:rsid w:val="00E025FF"/>
    <w:rsid w:val="00E104CF"/>
    <w:rsid w:val="00E11A05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65493"/>
    <w:rsid w:val="00F70917"/>
    <w:rsid w:val="00F74F97"/>
    <w:rsid w:val="00F85382"/>
    <w:rsid w:val="00F86574"/>
    <w:rsid w:val="00F90E62"/>
    <w:rsid w:val="00F930F5"/>
    <w:rsid w:val="00FA6A42"/>
    <w:rsid w:val="00FB0135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32</cp:revision>
  <cp:lastPrinted>2021-02-24T12:59:00Z</cp:lastPrinted>
  <dcterms:created xsi:type="dcterms:W3CDTF">2015-11-10T11:22:00Z</dcterms:created>
  <dcterms:modified xsi:type="dcterms:W3CDTF">2021-03-18T18:09:00Z</dcterms:modified>
</cp:coreProperties>
</file>