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9D" w:rsidRDefault="0018299D" w:rsidP="0018299D">
      <w:pPr>
        <w:widowControl w:val="0"/>
        <w:autoSpaceDE w:val="0"/>
        <w:autoSpaceDN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ПРОЕКТ </w:t>
      </w:r>
    </w:p>
    <w:p w:rsidR="0018299D" w:rsidRPr="00DB3C0F" w:rsidRDefault="0018299D" w:rsidP="0018299D">
      <w:pPr>
        <w:pStyle w:val="a9"/>
        <w:numPr>
          <w:ilvl w:val="0"/>
          <w:numId w:val="3"/>
        </w:numPr>
        <w:spacing w:after="160" w:line="259" w:lineRule="auto"/>
        <w:jc w:val="center"/>
        <w:rPr>
          <w:b/>
        </w:rPr>
      </w:pPr>
      <w:r>
        <w:rPr>
          <w:noProof/>
          <w:lang w:eastAsia="ru-RU"/>
        </w:rPr>
        <w:drawing>
          <wp:inline distT="0" distB="0" distL="0" distR="0">
            <wp:extent cx="533400" cy="54864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548640"/>
                    </a:xfrm>
                    <a:prstGeom prst="rect">
                      <a:avLst/>
                    </a:prstGeom>
                    <a:solidFill>
                      <a:srgbClr val="FFFFFF"/>
                    </a:solidFill>
                    <a:ln w="9525">
                      <a:noFill/>
                      <a:miter lim="800000"/>
                      <a:headEnd/>
                      <a:tailEnd/>
                    </a:ln>
                  </pic:spPr>
                </pic:pic>
              </a:graphicData>
            </a:graphic>
          </wp:inline>
        </w:drawing>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РЕСПУБЛИКА КРЫМ</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РАЗДОЛЬНЕНСКИЙ РАЙОН</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28"/>
        </w:rPr>
      </w:pPr>
      <w:r w:rsidRPr="00DB3C0F">
        <w:rPr>
          <w:rFonts w:ascii="Times New Roman" w:hAnsi="Times New Roman"/>
          <w:b/>
          <w:color w:val="000000"/>
          <w:sz w:val="28"/>
        </w:rPr>
        <w:t>АДМИНИСТРАЦИЯ  КОВЫЛЬНОВСКОГО  СЕЛЬСКОГО ПОСЕЛЕНИЯ</w:t>
      </w:r>
    </w:p>
    <w:p w:rsidR="0018299D" w:rsidRPr="00DB3C0F" w:rsidRDefault="0018299D" w:rsidP="0018299D">
      <w:pPr>
        <w:pStyle w:val="a9"/>
        <w:numPr>
          <w:ilvl w:val="0"/>
          <w:numId w:val="3"/>
        </w:numPr>
        <w:spacing w:after="160" w:line="259" w:lineRule="auto"/>
        <w:jc w:val="center"/>
        <w:rPr>
          <w:rFonts w:ascii="Times New Roman" w:hAnsi="Times New Roman"/>
          <w:b/>
          <w:color w:val="000000"/>
          <w:sz w:val="16"/>
        </w:rPr>
      </w:pPr>
    </w:p>
    <w:p w:rsidR="0018299D" w:rsidRPr="00DB3C0F" w:rsidRDefault="0018299D" w:rsidP="0018299D">
      <w:pPr>
        <w:pStyle w:val="a9"/>
        <w:numPr>
          <w:ilvl w:val="0"/>
          <w:numId w:val="3"/>
        </w:numPr>
        <w:spacing w:after="160" w:line="259" w:lineRule="auto"/>
        <w:ind w:left="-142"/>
        <w:jc w:val="center"/>
        <w:rPr>
          <w:rFonts w:ascii="Times New Roman" w:hAnsi="Times New Roman"/>
          <w:b/>
          <w:color w:val="000000"/>
          <w:sz w:val="28"/>
        </w:rPr>
      </w:pPr>
      <w:r w:rsidRPr="00DB3C0F">
        <w:rPr>
          <w:rFonts w:ascii="Times New Roman" w:hAnsi="Times New Roman"/>
          <w:b/>
          <w:color w:val="000000"/>
          <w:sz w:val="28"/>
        </w:rPr>
        <w:t>ПОСТАНОВЛЕНИЕ</w:t>
      </w:r>
    </w:p>
    <w:p w:rsidR="0018299D" w:rsidRPr="00DB3C0F" w:rsidRDefault="0018299D" w:rsidP="0018299D">
      <w:pPr>
        <w:pStyle w:val="a9"/>
        <w:numPr>
          <w:ilvl w:val="0"/>
          <w:numId w:val="3"/>
        </w:numPr>
        <w:spacing w:after="160" w:line="259" w:lineRule="auto"/>
        <w:jc w:val="center"/>
        <w:rPr>
          <w:b/>
          <w:sz w:val="28"/>
        </w:rPr>
      </w:pPr>
    </w:p>
    <w:p w:rsidR="0018299D" w:rsidRPr="00DB3C0F" w:rsidRDefault="0018299D" w:rsidP="0018299D">
      <w:pPr>
        <w:pStyle w:val="a9"/>
        <w:numPr>
          <w:ilvl w:val="0"/>
          <w:numId w:val="3"/>
        </w:numPr>
        <w:spacing w:after="160" w:line="259" w:lineRule="auto"/>
        <w:jc w:val="center"/>
        <w:rPr>
          <w:rFonts w:ascii="Times New Roman" w:hAnsi="Times New Roman"/>
          <w:color w:val="000000"/>
          <w:sz w:val="26"/>
          <w:szCs w:val="26"/>
        </w:rPr>
      </w:pPr>
      <w:r>
        <w:rPr>
          <w:rFonts w:ascii="Times New Roman" w:hAnsi="Times New Roman"/>
          <w:color w:val="000000"/>
          <w:sz w:val="28"/>
        </w:rPr>
        <w:t>00.00.</w:t>
      </w:r>
      <w:r w:rsidRPr="00DB3C0F">
        <w:rPr>
          <w:rFonts w:ascii="Times New Roman" w:hAnsi="Times New Roman"/>
          <w:color w:val="000000"/>
          <w:sz w:val="28"/>
        </w:rPr>
        <w:t xml:space="preserve">2018 </w:t>
      </w:r>
      <w:r w:rsidRPr="00DB3C0F">
        <w:rPr>
          <w:rFonts w:ascii="Times New Roman" w:hAnsi="Times New Roman"/>
          <w:color w:val="000000"/>
          <w:sz w:val="28"/>
          <w:szCs w:val="28"/>
        </w:rPr>
        <w:t>г.</w:t>
      </w:r>
      <w:r w:rsidRPr="00DB3C0F">
        <w:rPr>
          <w:rFonts w:ascii="Times New Roman" w:hAnsi="Times New Roman"/>
          <w:color w:val="000000"/>
          <w:sz w:val="20"/>
        </w:rPr>
        <w:t xml:space="preserve">                          </w:t>
      </w:r>
      <w:r w:rsidRPr="00DB3C0F">
        <w:rPr>
          <w:rFonts w:ascii="Times New Roman" w:hAnsi="Times New Roman"/>
          <w:color w:val="000000"/>
          <w:sz w:val="28"/>
          <w:szCs w:val="28"/>
        </w:rPr>
        <w:t xml:space="preserve">с. </w:t>
      </w:r>
      <w:proofErr w:type="gramStart"/>
      <w:r w:rsidRPr="00DB3C0F">
        <w:rPr>
          <w:rFonts w:ascii="Times New Roman" w:hAnsi="Times New Roman"/>
          <w:color w:val="000000"/>
          <w:sz w:val="28"/>
          <w:szCs w:val="28"/>
        </w:rPr>
        <w:t>Ковыльное</w:t>
      </w:r>
      <w:proofErr w:type="gramEnd"/>
      <w:r w:rsidRPr="00DB3C0F">
        <w:rPr>
          <w:rFonts w:ascii="Times New Roman" w:hAnsi="Times New Roman"/>
          <w:color w:val="000000"/>
          <w:sz w:val="28"/>
          <w:szCs w:val="28"/>
        </w:rPr>
        <w:t xml:space="preserve">                                         №  </w:t>
      </w:r>
      <w:r>
        <w:rPr>
          <w:rFonts w:ascii="Times New Roman" w:hAnsi="Times New Roman"/>
          <w:color w:val="000000"/>
          <w:sz w:val="28"/>
          <w:szCs w:val="28"/>
        </w:rPr>
        <w:t xml:space="preserve">000 </w:t>
      </w:r>
      <w:r w:rsidRPr="00DB3C0F">
        <w:rPr>
          <w:rFonts w:ascii="Times New Roman" w:hAnsi="Times New Roman"/>
          <w:color w:val="000000"/>
          <w:sz w:val="28"/>
          <w:szCs w:val="28"/>
        </w:rPr>
        <w:t xml:space="preserve"> </w:t>
      </w:r>
    </w:p>
    <w:p w:rsidR="0018299D" w:rsidRPr="00D3311A" w:rsidRDefault="0018299D" w:rsidP="0018299D">
      <w:pPr>
        <w:pStyle w:val="a9"/>
        <w:numPr>
          <w:ilvl w:val="0"/>
          <w:numId w:val="3"/>
        </w:numPr>
        <w:tabs>
          <w:tab w:val="clear" w:pos="0"/>
          <w:tab w:val="num" w:pos="432"/>
        </w:tabs>
        <w:spacing w:after="160" w:line="259" w:lineRule="auto"/>
        <w:rPr>
          <w:rFonts w:ascii="Times New Roman" w:hAnsi="Times New Roman"/>
          <w:sz w:val="28"/>
          <w:szCs w:val="28"/>
          <w:lang w:bidi="hi-IN"/>
        </w:rPr>
      </w:pPr>
    </w:p>
    <w:p w:rsidR="000737BF" w:rsidRDefault="000737BF" w:rsidP="000737BF">
      <w:pPr>
        <w:spacing w:after="0" w:line="240" w:lineRule="auto"/>
        <w:rPr>
          <w:rFonts w:ascii="Times New Roman" w:eastAsia="Times New Roman" w:hAnsi="Times New Roman" w:cs="Times New Roman"/>
          <w:sz w:val="28"/>
          <w:szCs w:val="28"/>
        </w:rPr>
      </w:pPr>
    </w:p>
    <w:p w:rsidR="000737BF" w:rsidRDefault="000737BF" w:rsidP="000737BF">
      <w:pPr>
        <w:spacing w:after="0" w:line="240" w:lineRule="auto"/>
        <w:jc w:val="both"/>
        <w:rPr>
          <w:rFonts w:ascii="Times New Roman" w:eastAsia="Times New Roman" w:hAnsi="Times New Roman" w:cs="Times New Roman"/>
          <w:b/>
          <w:i/>
          <w:sz w:val="28"/>
          <w:szCs w:val="28"/>
        </w:rPr>
      </w:pPr>
      <w:proofErr w:type="gramStart"/>
      <w:r w:rsidRPr="000737BF">
        <w:rPr>
          <w:rFonts w:ascii="Times New Roman" w:eastAsia="Times New Roman" w:hAnsi="Times New Roman" w:cs="Times New Roman"/>
          <w:b/>
          <w:i/>
          <w:sz w:val="28"/>
          <w:szCs w:val="28"/>
        </w:rPr>
        <w:t xml:space="preserve">О Порядке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b/>
          <w:i/>
          <w:sz w:val="28"/>
          <w:szCs w:val="28"/>
        </w:rPr>
        <w:t>А</w:t>
      </w:r>
      <w:r w:rsidRPr="000737BF">
        <w:rPr>
          <w:rFonts w:ascii="Times New Roman" w:eastAsia="Times New Roman" w:hAnsi="Times New Roman" w:cs="Times New Roman"/>
          <w:b/>
          <w:i/>
          <w:sz w:val="28"/>
          <w:szCs w:val="28"/>
        </w:rPr>
        <w:t xml:space="preserve">дминистрации </w:t>
      </w:r>
      <w:r w:rsidR="0018299D">
        <w:rPr>
          <w:rFonts w:ascii="Times New Roman" w:eastAsia="Times New Roman" w:hAnsi="Times New Roman" w:cs="Times New Roman"/>
          <w:b/>
          <w:i/>
          <w:sz w:val="28"/>
          <w:szCs w:val="28"/>
        </w:rPr>
        <w:t>Ковыльновского</w:t>
      </w:r>
      <w:r w:rsidRPr="000737BF">
        <w:rPr>
          <w:rFonts w:ascii="Times New Roman" w:eastAsia="Times New Roman" w:hAnsi="Times New Roman" w:cs="Times New Roman"/>
          <w:b/>
          <w:i/>
          <w:sz w:val="28"/>
          <w:szCs w:val="28"/>
        </w:rPr>
        <w:t xml:space="preserve"> сельского поселения Раздольненского района Республики Крым, и его супруги (супруга) за три последних</w:t>
      </w:r>
      <w:proofErr w:type="gramEnd"/>
      <w:r w:rsidRPr="000737BF">
        <w:rPr>
          <w:rFonts w:ascii="Times New Roman" w:eastAsia="Times New Roman" w:hAnsi="Times New Roman" w:cs="Times New Roman"/>
          <w:b/>
          <w:i/>
          <w:sz w:val="28"/>
          <w:szCs w:val="28"/>
        </w:rPr>
        <w:t xml:space="preserve">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0737BF" w:rsidRPr="000737BF" w:rsidRDefault="000737BF" w:rsidP="000737BF">
      <w:pPr>
        <w:spacing w:after="0" w:line="240" w:lineRule="auto"/>
        <w:jc w:val="both"/>
        <w:rPr>
          <w:rFonts w:ascii="Times New Roman" w:hAnsi="Times New Roman" w:cs="Times New Roman"/>
          <w:b/>
          <w:i/>
          <w:sz w:val="28"/>
          <w:szCs w:val="28"/>
        </w:rPr>
      </w:pPr>
    </w:p>
    <w:p w:rsidR="0018299D" w:rsidRDefault="0018299D" w:rsidP="0018299D">
      <w:pPr>
        <w:spacing w:after="0" w:line="240" w:lineRule="auto"/>
        <w:ind w:firstLine="567"/>
        <w:jc w:val="both"/>
        <w:rPr>
          <w:rFonts w:ascii="Times New Roman" w:hAnsi="Times New Roman" w:cs="Times New Roman"/>
          <w:sz w:val="28"/>
          <w:szCs w:val="24"/>
        </w:rPr>
      </w:pPr>
      <w:proofErr w:type="gramStart"/>
      <w:r>
        <w:rPr>
          <w:rFonts w:ascii="Times New Roman" w:hAnsi="Times New Roman" w:cs="Times New Roman"/>
          <w:sz w:val="28"/>
          <w:szCs w:val="24"/>
        </w:rPr>
        <w:t>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16.09.2014 г. № 76-ЗРК «О муниципальной службе в Республике Крым», руководствуясь Уставом муниципального образования Ковыльновское сельское поселение Раздольненского района Республики Крым</w:t>
      </w:r>
      <w:proofErr w:type="gramEnd"/>
    </w:p>
    <w:p w:rsidR="001845C0" w:rsidRPr="001845C0" w:rsidRDefault="001845C0" w:rsidP="001845C0">
      <w:pPr>
        <w:widowControl w:val="0"/>
        <w:spacing w:before="2" w:after="0" w:line="240" w:lineRule="auto"/>
        <w:rPr>
          <w:rFonts w:ascii="Times New Roman" w:eastAsia="Times New Roman" w:hAnsi="Times New Roman" w:cs="Times New Roman"/>
          <w:sz w:val="24"/>
          <w:szCs w:val="28"/>
        </w:rPr>
      </w:pPr>
    </w:p>
    <w:p w:rsidR="001845C0" w:rsidRPr="000737BF" w:rsidRDefault="001845C0" w:rsidP="001845C0">
      <w:pPr>
        <w:widowControl w:val="0"/>
        <w:spacing w:after="0" w:line="240" w:lineRule="auto"/>
        <w:ind w:left="163" w:right="741"/>
        <w:jc w:val="center"/>
        <w:rPr>
          <w:rFonts w:ascii="Times New Roman" w:eastAsia="Times New Roman" w:hAnsi="Times New Roman" w:cs="Times New Roman"/>
          <w:b/>
          <w:sz w:val="28"/>
          <w:szCs w:val="28"/>
        </w:rPr>
      </w:pPr>
      <w:r w:rsidRPr="000737BF">
        <w:rPr>
          <w:rFonts w:ascii="Times New Roman" w:eastAsia="Times New Roman" w:hAnsi="Times New Roman" w:cs="Times New Roman"/>
          <w:b/>
          <w:sz w:val="28"/>
          <w:szCs w:val="28"/>
        </w:rPr>
        <w:t>ПОСТАНОВЛЯЮ:</w:t>
      </w:r>
    </w:p>
    <w:p w:rsidR="001845C0" w:rsidRPr="001845C0" w:rsidRDefault="001845C0" w:rsidP="000737BF">
      <w:pPr>
        <w:widowControl w:val="0"/>
        <w:spacing w:before="2" w:after="0" w:line="240" w:lineRule="auto"/>
        <w:ind w:left="112" w:right="187" w:firstLine="348"/>
        <w:jc w:val="both"/>
        <w:rPr>
          <w:rFonts w:ascii="Times New Roman" w:eastAsia="Times New Roman" w:hAnsi="Times New Roman" w:cs="Times New Roman"/>
          <w:sz w:val="28"/>
          <w:szCs w:val="28"/>
        </w:rPr>
      </w:pPr>
      <w:proofErr w:type="gramStart"/>
      <w:r w:rsidRPr="001845C0">
        <w:rPr>
          <w:rFonts w:ascii="Times New Roman" w:eastAsia="Times New Roman" w:hAnsi="Times New Roman" w:cs="Times New Roman"/>
          <w:sz w:val="28"/>
          <w:szCs w:val="28"/>
        </w:rPr>
        <w:t xml:space="preserve">1.Утвердить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18299D">
        <w:rPr>
          <w:rFonts w:ascii="Times New Roman" w:eastAsia="Times New Roman" w:hAnsi="Times New Roman" w:cs="Times New Roman"/>
          <w:sz w:val="28"/>
          <w:szCs w:val="28"/>
        </w:rPr>
        <w:t>А</w:t>
      </w:r>
      <w:r w:rsidRPr="001845C0">
        <w:rPr>
          <w:rFonts w:ascii="Times New Roman" w:eastAsia="Times New Roman" w:hAnsi="Times New Roman" w:cs="Times New Roman"/>
          <w:sz w:val="28"/>
          <w:szCs w:val="28"/>
        </w:rPr>
        <w:t xml:space="preserve">дминистрации </w:t>
      </w:r>
      <w:r w:rsidR="0018299D">
        <w:rPr>
          <w:rFonts w:ascii="Times New Roman" w:eastAsia="Times New Roman" w:hAnsi="Times New Roman" w:cs="Times New Roman"/>
          <w:sz w:val="28"/>
          <w:szCs w:val="28"/>
        </w:rPr>
        <w:t>Ковыльновского</w:t>
      </w:r>
      <w:r w:rsidRPr="001845C0">
        <w:rPr>
          <w:rFonts w:ascii="Times New Roman" w:eastAsia="Times New Roman" w:hAnsi="Times New Roman" w:cs="Times New Roman"/>
          <w:sz w:val="28"/>
          <w:szCs w:val="28"/>
        </w:rPr>
        <w:t xml:space="preserve"> сельского поселения </w:t>
      </w:r>
      <w:r w:rsidR="000737BF">
        <w:rPr>
          <w:rFonts w:ascii="Times New Roman" w:eastAsia="Times New Roman" w:hAnsi="Times New Roman" w:cs="Times New Roman"/>
          <w:sz w:val="28"/>
          <w:szCs w:val="28"/>
        </w:rPr>
        <w:t>Раздольненск</w:t>
      </w:r>
      <w:r w:rsidRPr="001845C0">
        <w:rPr>
          <w:rFonts w:ascii="Times New Roman" w:eastAsia="Times New Roman" w:hAnsi="Times New Roman" w:cs="Times New Roman"/>
          <w:sz w:val="28"/>
          <w:szCs w:val="28"/>
        </w:rPr>
        <w:t>ого района Республики Крым, и его супруги (супруга) за три</w:t>
      </w:r>
      <w:proofErr w:type="gramEnd"/>
      <w:r w:rsidRPr="001845C0">
        <w:rPr>
          <w:rFonts w:ascii="Times New Roman" w:eastAsia="Times New Roman" w:hAnsi="Times New Roman" w:cs="Times New Roman"/>
          <w:sz w:val="28"/>
          <w:szCs w:val="28"/>
        </w:rPr>
        <w:t xml:space="preserve">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w:t>
      </w:r>
      <w:r w:rsidRPr="001845C0">
        <w:rPr>
          <w:rFonts w:ascii="Times New Roman" w:eastAsia="Times New Roman" w:hAnsi="Times New Roman" w:cs="Times New Roman"/>
          <w:sz w:val="28"/>
          <w:szCs w:val="28"/>
        </w:rPr>
        <w:lastRenderedPageBreak/>
        <w:t>информации для опубликования</w:t>
      </w:r>
      <w:r w:rsidR="00116E5A">
        <w:rPr>
          <w:rFonts w:ascii="Times New Roman" w:eastAsia="Times New Roman" w:hAnsi="Times New Roman" w:cs="Times New Roman"/>
          <w:sz w:val="28"/>
          <w:szCs w:val="28"/>
        </w:rPr>
        <w:t xml:space="preserve"> (приложение).</w:t>
      </w:r>
    </w:p>
    <w:p w:rsidR="0018299D" w:rsidRDefault="0018299D" w:rsidP="0018299D">
      <w:pPr>
        <w:jc w:val="both"/>
        <w:rPr>
          <w:sz w:val="28"/>
          <w:szCs w:val="28"/>
        </w:rPr>
      </w:pPr>
      <w:bookmarkStart w:id="0" w:name="sub_3"/>
      <w:proofErr w:type="gramStart"/>
      <w:r w:rsidRPr="00F64968">
        <w:rPr>
          <w:rFonts w:ascii="Times New Roman" w:hAnsi="Times New Roman" w:cs="Times New Roman"/>
          <w:sz w:val="28"/>
          <w:szCs w:val="28"/>
        </w:rPr>
        <w:t>2.</w:t>
      </w:r>
      <w:r w:rsidRPr="00DB3C0F">
        <w:rPr>
          <w:rFonts w:ascii="Times New Roman" w:hAnsi="Times New Roman"/>
          <w:color w:val="000000"/>
          <w:sz w:val="28"/>
          <w:szCs w:val="28"/>
        </w:rPr>
        <w:t xml:space="preserve">Обнародовать данное постановление путем размещения </w:t>
      </w:r>
      <w:r w:rsidRPr="00DB3C0F">
        <w:rPr>
          <w:rFonts w:ascii="Times New Roman" w:hAnsi="Times New Roman"/>
          <w:sz w:val="28"/>
          <w:szCs w:val="28"/>
        </w:rPr>
        <w:t xml:space="preserve">на информационном стенде  Администрации Ковыльновского сельского поселения,  расположенном по адресу: с. Ковыльное, ул. 30 лет Победы 5 и  на официальном сайте Администрации в сети Интернет </w:t>
      </w:r>
      <w:hyperlink r:id="rId7" w:history="1">
        <w:r w:rsidRPr="00DB3C0F">
          <w:rPr>
            <w:rFonts w:ascii="Times New Roman" w:hAnsi="Times New Roman"/>
            <w:sz w:val="28"/>
          </w:rPr>
          <w:t>http:/</w:t>
        </w:r>
        <w:proofErr w:type="spellStart"/>
        <w:r w:rsidRPr="00DB3C0F">
          <w:rPr>
            <w:rFonts w:ascii="Times New Roman" w:hAnsi="Times New Roman"/>
            <w:sz w:val="28"/>
            <w:lang w:val="en-US"/>
          </w:rPr>
          <w:t>kovilnovskoe</w:t>
        </w:r>
        <w:proofErr w:type="spellEnd"/>
        <w:r w:rsidRPr="00DB3C0F">
          <w:rPr>
            <w:rFonts w:ascii="Times New Roman" w:hAnsi="Times New Roman"/>
            <w:sz w:val="28"/>
          </w:rPr>
          <w:t>-</w:t>
        </w:r>
        <w:r w:rsidRPr="00DB3C0F">
          <w:rPr>
            <w:rFonts w:ascii="Times New Roman" w:hAnsi="Times New Roman"/>
            <w:sz w:val="28"/>
            <w:lang w:val="en-US"/>
          </w:rPr>
          <w:t>sp</w:t>
        </w:r>
        <w:r w:rsidRPr="00DB3C0F">
          <w:rPr>
            <w:rFonts w:ascii="Times New Roman" w:hAnsi="Times New Roman"/>
            <w:sz w:val="28"/>
          </w:rPr>
          <w:t>.</w:t>
        </w:r>
        <w:proofErr w:type="spellStart"/>
        <w:r w:rsidRPr="00DB3C0F">
          <w:rPr>
            <w:rFonts w:ascii="Times New Roman" w:hAnsi="Times New Roman"/>
            <w:sz w:val="28"/>
          </w:rPr>
          <w:t>ru</w:t>
        </w:r>
        <w:proofErr w:type="spellEnd"/>
        <w:r w:rsidRPr="00DB3C0F">
          <w:rPr>
            <w:rFonts w:ascii="Times New Roman" w:hAnsi="Times New Roman"/>
            <w:sz w:val="28"/>
          </w:rPr>
          <w:t>/</w:t>
        </w:r>
      </w:hyperlink>
      <w:r w:rsidRPr="00D3311A">
        <w:rPr>
          <w:rFonts w:ascii="Times New Roman" w:eastAsia="SimSun" w:hAnsi="Times New Roman"/>
          <w:sz w:val="28"/>
          <w:szCs w:val="28"/>
        </w:rPr>
        <w:t>.</w:t>
      </w:r>
      <w:proofErr w:type="gramEnd"/>
    </w:p>
    <w:p w:rsidR="00116E5A" w:rsidRPr="00116E5A" w:rsidRDefault="00116E5A" w:rsidP="00116E5A">
      <w:pPr>
        <w:pStyle w:val="a5"/>
        <w:jc w:val="both"/>
        <w:rPr>
          <w:szCs w:val="28"/>
        </w:rPr>
      </w:pPr>
      <w:r w:rsidRPr="00116E5A">
        <w:rPr>
          <w:szCs w:val="28"/>
        </w:rPr>
        <w:t xml:space="preserve">3. Настоящее постановление вступает в силу со дня его </w:t>
      </w:r>
      <w:r w:rsidRPr="00116E5A">
        <w:rPr>
          <w:rStyle w:val="a7"/>
          <w:color w:val="auto"/>
          <w:szCs w:val="28"/>
        </w:rPr>
        <w:t>опубликования (обнародования)</w:t>
      </w:r>
      <w:r w:rsidRPr="00116E5A">
        <w:rPr>
          <w:szCs w:val="28"/>
        </w:rPr>
        <w:t>.</w:t>
      </w:r>
    </w:p>
    <w:p w:rsidR="00116E5A" w:rsidRDefault="00116E5A" w:rsidP="00116E5A">
      <w:pPr>
        <w:pStyle w:val="a5"/>
        <w:rPr>
          <w:szCs w:val="28"/>
        </w:rPr>
      </w:pPr>
      <w:bookmarkStart w:id="1" w:name="sub_4"/>
      <w:bookmarkEnd w:id="0"/>
      <w:r w:rsidRPr="003620A0">
        <w:rPr>
          <w:szCs w:val="28"/>
        </w:rPr>
        <w:t xml:space="preserve">4. </w:t>
      </w:r>
      <w:proofErr w:type="gramStart"/>
      <w:r w:rsidRPr="003620A0">
        <w:rPr>
          <w:szCs w:val="28"/>
        </w:rPr>
        <w:t>Контроль за</w:t>
      </w:r>
      <w:proofErr w:type="gramEnd"/>
      <w:r w:rsidRPr="003620A0">
        <w:rPr>
          <w:szCs w:val="28"/>
        </w:rPr>
        <w:t xml:space="preserve"> исполнением настоящего постановления оставляю за собой.</w:t>
      </w:r>
    </w:p>
    <w:p w:rsidR="0018299D" w:rsidRDefault="0018299D" w:rsidP="00116E5A">
      <w:pPr>
        <w:pStyle w:val="a5"/>
        <w:rPr>
          <w:szCs w:val="28"/>
        </w:rPr>
      </w:pPr>
    </w:p>
    <w:p w:rsidR="0018299D" w:rsidRDefault="0018299D" w:rsidP="00116E5A">
      <w:pPr>
        <w:pStyle w:val="a5"/>
        <w:rPr>
          <w:szCs w:val="28"/>
        </w:rPr>
      </w:pPr>
    </w:p>
    <w:p w:rsidR="0018299D" w:rsidRPr="003620A0" w:rsidRDefault="0018299D" w:rsidP="00116E5A">
      <w:pPr>
        <w:pStyle w:val="a5"/>
        <w:rPr>
          <w:szCs w:val="28"/>
        </w:rPr>
      </w:pPr>
    </w:p>
    <w:p w:rsidR="00116E5A" w:rsidRDefault="00116E5A" w:rsidP="00116E5A">
      <w:pPr>
        <w:pStyle w:val="a5"/>
        <w:rPr>
          <w:szCs w:val="28"/>
        </w:rPr>
      </w:pPr>
      <w:bookmarkStart w:id="2" w:name="OLE_LINK5"/>
      <w:bookmarkStart w:id="3" w:name="OLE_LINK16"/>
      <w:bookmarkStart w:id="4" w:name="OLE_LINK17"/>
      <w:bookmarkEnd w:id="1"/>
    </w:p>
    <w:bookmarkEnd w:id="2"/>
    <w:bookmarkEnd w:id="3"/>
    <w:bookmarkEnd w:id="4"/>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 xml:space="preserve">Председатель Ковыльновского </w:t>
      </w:r>
      <w:proofErr w:type="gramStart"/>
      <w:r w:rsidRPr="00DB3C0F">
        <w:rPr>
          <w:rFonts w:ascii="Times New Roman" w:hAnsi="Times New Roman"/>
          <w:sz w:val="28"/>
          <w:szCs w:val="28"/>
        </w:rPr>
        <w:t>сельского</w:t>
      </w:r>
      <w:proofErr w:type="gramEnd"/>
      <w:r w:rsidRPr="00DB3C0F">
        <w:rPr>
          <w:rFonts w:ascii="Times New Roman" w:hAnsi="Times New Roman"/>
          <w:sz w:val="28"/>
          <w:szCs w:val="28"/>
        </w:rPr>
        <w:t xml:space="preserve"> </w:t>
      </w:r>
    </w:p>
    <w:p w:rsidR="0018299D" w:rsidRPr="00DB3C0F"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совет</w:t>
      </w:r>
      <w:proofErr w:type="gramStart"/>
      <w:r w:rsidRPr="00DB3C0F">
        <w:rPr>
          <w:rFonts w:ascii="Times New Roman" w:hAnsi="Times New Roman"/>
          <w:sz w:val="28"/>
          <w:szCs w:val="28"/>
        </w:rPr>
        <w:t>а-</w:t>
      </w:r>
      <w:proofErr w:type="gramEnd"/>
      <w:r w:rsidRPr="00DB3C0F">
        <w:rPr>
          <w:rFonts w:ascii="Times New Roman" w:hAnsi="Times New Roman"/>
          <w:sz w:val="28"/>
          <w:szCs w:val="28"/>
        </w:rPr>
        <w:t xml:space="preserve"> глава Администрации</w:t>
      </w:r>
    </w:p>
    <w:p w:rsidR="0018299D" w:rsidRDefault="0018299D" w:rsidP="0018299D">
      <w:pPr>
        <w:pStyle w:val="a9"/>
        <w:numPr>
          <w:ilvl w:val="0"/>
          <w:numId w:val="3"/>
        </w:numPr>
        <w:spacing w:after="160" w:line="259" w:lineRule="auto"/>
        <w:rPr>
          <w:rFonts w:ascii="Times New Roman" w:hAnsi="Times New Roman"/>
          <w:sz w:val="28"/>
          <w:szCs w:val="28"/>
        </w:rPr>
      </w:pPr>
      <w:r w:rsidRPr="00DB3C0F">
        <w:rPr>
          <w:rFonts w:ascii="Times New Roman" w:hAnsi="Times New Roman"/>
          <w:sz w:val="28"/>
          <w:szCs w:val="28"/>
        </w:rPr>
        <w:t>Ковыльновского сельского поселени</w:t>
      </w:r>
      <w:r>
        <w:rPr>
          <w:rFonts w:ascii="Times New Roman" w:hAnsi="Times New Roman"/>
          <w:sz w:val="28"/>
          <w:szCs w:val="28"/>
        </w:rPr>
        <w:t xml:space="preserve">я                          </w:t>
      </w:r>
      <w:r w:rsidRPr="00DB3C0F">
        <w:rPr>
          <w:rFonts w:ascii="Times New Roman" w:hAnsi="Times New Roman"/>
          <w:sz w:val="28"/>
          <w:szCs w:val="28"/>
        </w:rPr>
        <w:t xml:space="preserve">          Ю.Н. </w:t>
      </w:r>
      <w:proofErr w:type="spellStart"/>
      <w:r w:rsidRPr="00DB3C0F">
        <w:rPr>
          <w:rFonts w:ascii="Times New Roman" w:hAnsi="Times New Roman"/>
          <w:sz w:val="28"/>
          <w:szCs w:val="28"/>
        </w:rPr>
        <w:t>Михайленко</w:t>
      </w:r>
      <w:proofErr w:type="spellEnd"/>
    </w:p>
    <w:p w:rsidR="0018299D" w:rsidRDefault="0018299D" w:rsidP="0018299D">
      <w:pPr>
        <w:spacing w:after="160" w:line="259" w:lineRule="auto"/>
        <w:rPr>
          <w:rFonts w:ascii="Times New Roman" w:hAnsi="Times New Roman"/>
          <w:sz w:val="28"/>
          <w:szCs w:val="28"/>
        </w:rPr>
      </w:pPr>
    </w:p>
    <w:p w:rsidR="001845C0" w:rsidRPr="001845C0" w:rsidRDefault="001845C0" w:rsidP="001845C0">
      <w:pPr>
        <w:widowControl w:val="0"/>
        <w:spacing w:after="0" w:line="240" w:lineRule="auto"/>
        <w:rPr>
          <w:rFonts w:ascii="Times New Roman" w:eastAsia="Times New Roman" w:hAnsi="Times New Roman" w:cs="Times New Roman"/>
        </w:rPr>
        <w:sectPr w:rsidR="001845C0" w:rsidRPr="001845C0" w:rsidSect="0018299D">
          <w:pgSz w:w="11910" w:h="16840"/>
          <w:pgMar w:top="1134" w:right="851" w:bottom="1134" w:left="1134" w:header="720" w:footer="720" w:gutter="0"/>
          <w:cols w:space="720"/>
          <w:docGrid w:linePitch="299"/>
        </w:sectPr>
      </w:pPr>
    </w:p>
    <w:p w:rsidR="00116E5A" w:rsidRPr="00116E5A" w:rsidRDefault="001845C0" w:rsidP="00116E5A">
      <w:pPr>
        <w:widowControl w:val="0"/>
        <w:tabs>
          <w:tab w:val="left" w:pos="9261"/>
        </w:tabs>
        <w:spacing w:before="55" w:after="0" w:line="240" w:lineRule="auto"/>
        <w:ind w:left="5103" w:right="104" w:firstLine="76"/>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lastRenderedPageBreak/>
        <w:t>Приложение</w:t>
      </w:r>
      <w:r w:rsidR="0018299D">
        <w:rPr>
          <w:rFonts w:ascii="Times New Roman" w:eastAsia="Times New Roman" w:hAnsi="Times New Roman" w:cs="Times New Roman"/>
          <w:sz w:val="28"/>
          <w:szCs w:val="28"/>
        </w:rPr>
        <w:t xml:space="preserve"> </w:t>
      </w:r>
    </w:p>
    <w:p w:rsidR="00116E5A"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28"/>
          <w:szCs w:val="28"/>
        </w:rPr>
      </w:pPr>
      <w:r w:rsidRPr="00116E5A">
        <w:rPr>
          <w:rFonts w:ascii="Times New Roman" w:eastAsia="Times New Roman" w:hAnsi="Times New Roman" w:cs="Times New Roman"/>
          <w:sz w:val="28"/>
          <w:szCs w:val="28"/>
        </w:rPr>
        <w:t>к</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постановлению</w:t>
      </w:r>
      <w:r w:rsidR="00116E5A" w:rsidRPr="00116E5A">
        <w:rPr>
          <w:rFonts w:ascii="Times New Roman" w:eastAsia="Times New Roman" w:hAnsi="Times New Roman" w:cs="Times New Roman"/>
          <w:sz w:val="28"/>
          <w:szCs w:val="28"/>
        </w:rPr>
        <w:t xml:space="preserve"> </w:t>
      </w:r>
      <w:r w:rsidR="0096254D">
        <w:rPr>
          <w:rFonts w:ascii="Times New Roman" w:eastAsia="Times New Roman" w:hAnsi="Times New Roman" w:cs="Times New Roman"/>
          <w:sz w:val="28"/>
          <w:szCs w:val="28"/>
        </w:rPr>
        <w:t>А</w:t>
      </w:r>
      <w:r w:rsidRPr="00116E5A">
        <w:rPr>
          <w:rFonts w:ascii="Times New Roman" w:eastAsia="Times New Roman" w:hAnsi="Times New Roman" w:cs="Times New Roman"/>
          <w:sz w:val="28"/>
          <w:szCs w:val="28"/>
        </w:rPr>
        <w:t>дминистрации</w:t>
      </w:r>
      <w:r w:rsidR="00116E5A" w:rsidRPr="00116E5A">
        <w:rPr>
          <w:rFonts w:ascii="Times New Roman" w:eastAsia="Times New Roman" w:hAnsi="Times New Roman" w:cs="Times New Roman"/>
          <w:sz w:val="28"/>
          <w:szCs w:val="28"/>
        </w:rPr>
        <w:t xml:space="preserve"> </w:t>
      </w:r>
      <w:r w:rsidR="0096254D" w:rsidRPr="00DB3C0F">
        <w:rPr>
          <w:rFonts w:ascii="Times New Roman" w:hAnsi="Times New Roman"/>
          <w:sz w:val="28"/>
          <w:szCs w:val="28"/>
        </w:rPr>
        <w:t>Ковыльновского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сельского</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поселения </w:t>
      </w:r>
      <w:r w:rsidR="00116E5A" w:rsidRPr="00116E5A">
        <w:rPr>
          <w:rFonts w:ascii="Times New Roman" w:eastAsia="Times New Roman" w:hAnsi="Times New Roman" w:cs="Times New Roman"/>
          <w:sz w:val="28"/>
          <w:szCs w:val="28"/>
        </w:rPr>
        <w:t>Раздольненского р</w:t>
      </w:r>
      <w:r w:rsidRPr="00116E5A">
        <w:rPr>
          <w:rFonts w:ascii="Times New Roman" w:eastAsia="Times New Roman" w:hAnsi="Times New Roman" w:cs="Times New Roman"/>
          <w:sz w:val="28"/>
          <w:szCs w:val="28"/>
        </w:rPr>
        <w:t>айона</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Республики</w:t>
      </w:r>
      <w:r w:rsidR="00116E5A" w:rsidRPr="00116E5A">
        <w:rPr>
          <w:rFonts w:ascii="Times New Roman" w:eastAsia="Times New Roman" w:hAnsi="Times New Roman" w:cs="Times New Roman"/>
          <w:sz w:val="28"/>
          <w:szCs w:val="28"/>
        </w:rPr>
        <w:t xml:space="preserve"> </w:t>
      </w:r>
      <w:r w:rsidRPr="00116E5A">
        <w:rPr>
          <w:rFonts w:ascii="Times New Roman" w:eastAsia="Times New Roman" w:hAnsi="Times New Roman" w:cs="Times New Roman"/>
          <w:sz w:val="28"/>
          <w:szCs w:val="28"/>
        </w:rPr>
        <w:t xml:space="preserve">Крым </w:t>
      </w:r>
    </w:p>
    <w:p w:rsidR="001845C0" w:rsidRPr="001845C0" w:rsidRDefault="001845C0" w:rsidP="00116E5A">
      <w:pPr>
        <w:widowControl w:val="0"/>
        <w:tabs>
          <w:tab w:val="left" w:pos="9261"/>
        </w:tabs>
        <w:spacing w:before="55" w:after="0" w:line="240" w:lineRule="auto"/>
        <w:ind w:left="5103" w:right="104"/>
        <w:rPr>
          <w:rFonts w:ascii="Times New Roman" w:eastAsia="Times New Roman" w:hAnsi="Times New Roman" w:cs="Times New Roman"/>
          <w:sz w:val="18"/>
          <w:szCs w:val="28"/>
        </w:rPr>
      </w:pPr>
      <w:r w:rsidRPr="00116E5A">
        <w:rPr>
          <w:rFonts w:ascii="Times New Roman" w:eastAsia="Times New Roman" w:hAnsi="Times New Roman" w:cs="Times New Roman"/>
          <w:sz w:val="28"/>
          <w:szCs w:val="28"/>
        </w:rPr>
        <w:t xml:space="preserve">от </w:t>
      </w:r>
      <w:r w:rsidR="00116E5A">
        <w:rPr>
          <w:rFonts w:ascii="Times New Roman" w:eastAsia="Times New Roman" w:hAnsi="Times New Roman" w:cs="Times New Roman"/>
          <w:sz w:val="28"/>
          <w:szCs w:val="28"/>
        </w:rPr>
        <w:t xml:space="preserve">__ .__ .20__ №___ </w:t>
      </w:r>
    </w:p>
    <w:p w:rsidR="00116E5A" w:rsidRDefault="00116E5A"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p>
    <w:p w:rsidR="001845C0" w:rsidRPr="001845C0" w:rsidRDefault="001845C0" w:rsidP="001845C0">
      <w:pPr>
        <w:widowControl w:val="0"/>
        <w:spacing w:before="65" w:after="0" w:line="322" w:lineRule="exact"/>
        <w:ind w:left="163" w:right="157"/>
        <w:jc w:val="center"/>
        <w:outlineLvl w:val="0"/>
        <w:rPr>
          <w:rFonts w:ascii="Times New Roman" w:eastAsia="Times New Roman" w:hAnsi="Times New Roman" w:cs="Times New Roman"/>
          <w:b/>
          <w:bCs/>
          <w:sz w:val="28"/>
          <w:szCs w:val="28"/>
        </w:rPr>
      </w:pPr>
      <w:r w:rsidRPr="001845C0">
        <w:rPr>
          <w:rFonts w:ascii="Times New Roman" w:eastAsia="Times New Roman" w:hAnsi="Times New Roman" w:cs="Times New Roman"/>
          <w:b/>
          <w:bCs/>
          <w:sz w:val="28"/>
          <w:szCs w:val="28"/>
        </w:rPr>
        <w:t>Порядок</w:t>
      </w:r>
    </w:p>
    <w:p w:rsidR="001845C0" w:rsidRPr="001845C0" w:rsidRDefault="001845C0" w:rsidP="001845C0">
      <w:pPr>
        <w:widowControl w:val="0"/>
        <w:spacing w:after="0" w:line="240" w:lineRule="auto"/>
        <w:ind w:left="211" w:right="208" w:firstLine="1"/>
        <w:jc w:val="center"/>
        <w:rPr>
          <w:rFonts w:ascii="Times New Roman" w:eastAsia="Times New Roman" w:hAnsi="Times New Roman" w:cs="Times New Roman"/>
          <w:b/>
          <w:sz w:val="28"/>
        </w:rPr>
      </w:pPr>
      <w:proofErr w:type="gramStart"/>
      <w:r w:rsidRPr="001845C0">
        <w:rPr>
          <w:rFonts w:ascii="Times New Roman" w:eastAsia="Times New Roman" w:hAnsi="Times New Roman" w:cs="Times New Roman"/>
          <w:b/>
          <w:sz w:val="28"/>
        </w:rPr>
        <w:t xml:space="preserve">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администрации </w:t>
      </w:r>
      <w:r w:rsidR="002541D5">
        <w:rPr>
          <w:rFonts w:ascii="Times New Roman" w:eastAsia="Times New Roman" w:hAnsi="Times New Roman" w:cs="Times New Roman"/>
          <w:b/>
          <w:sz w:val="28"/>
        </w:rPr>
        <w:t>Ковыльновского</w:t>
      </w:r>
      <w:r w:rsidRPr="001845C0">
        <w:rPr>
          <w:rFonts w:ascii="Times New Roman" w:eastAsia="Times New Roman" w:hAnsi="Times New Roman" w:cs="Times New Roman"/>
          <w:b/>
          <w:sz w:val="28"/>
        </w:rPr>
        <w:t xml:space="preserve"> сельского поселения </w:t>
      </w:r>
      <w:r w:rsidR="000737BF">
        <w:rPr>
          <w:rFonts w:ascii="Times New Roman" w:eastAsia="Times New Roman" w:hAnsi="Times New Roman" w:cs="Times New Roman"/>
          <w:b/>
          <w:sz w:val="28"/>
        </w:rPr>
        <w:t>Раздольненского</w:t>
      </w:r>
      <w:r w:rsidRPr="001845C0">
        <w:rPr>
          <w:rFonts w:ascii="Times New Roman" w:eastAsia="Times New Roman" w:hAnsi="Times New Roman" w:cs="Times New Roman"/>
          <w:b/>
          <w:sz w:val="28"/>
        </w:rPr>
        <w:t xml:space="preserve"> района Республики Крым, и его супруги (супруга) за три последних года, предшествующих</w:t>
      </w:r>
      <w:proofErr w:type="gramEnd"/>
      <w:r w:rsidRPr="001845C0">
        <w:rPr>
          <w:rFonts w:ascii="Times New Roman" w:eastAsia="Times New Roman" w:hAnsi="Times New Roman" w:cs="Times New Roman"/>
          <w:b/>
          <w:sz w:val="28"/>
        </w:rPr>
        <w:t xml:space="preserve"> отчетному периоду, в информационн</w:t>
      </w:r>
      <w:proofErr w:type="gramStart"/>
      <w:r w:rsidRPr="001845C0">
        <w:rPr>
          <w:rFonts w:ascii="Times New Roman" w:eastAsia="Times New Roman" w:hAnsi="Times New Roman" w:cs="Times New Roman"/>
          <w:b/>
          <w:sz w:val="28"/>
        </w:rPr>
        <w:t>о-</w:t>
      </w:r>
      <w:proofErr w:type="gramEnd"/>
      <w:r w:rsidRPr="001845C0">
        <w:rPr>
          <w:rFonts w:ascii="Times New Roman" w:eastAsia="Times New Roman" w:hAnsi="Times New Roman" w:cs="Times New Roman"/>
          <w:b/>
          <w:sz w:val="28"/>
        </w:rPr>
        <w:t xml:space="preserve"> 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1845C0" w:rsidRDefault="001845C0" w:rsidP="001845C0">
      <w:pPr>
        <w:widowControl w:val="0"/>
        <w:spacing w:before="5" w:after="0" w:line="240" w:lineRule="auto"/>
        <w:rPr>
          <w:rFonts w:ascii="Times New Roman" w:eastAsia="Times New Roman" w:hAnsi="Times New Roman" w:cs="Times New Roman"/>
          <w:b/>
          <w:sz w:val="27"/>
          <w:szCs w:val="28"/>
        </w:rPr>
      </w:pPr>
    </w:p>
    <w:p w:rsidR="001845C0" w:rsidRPr="001845C0" w:rsidRDefault="001845C0" w:rsidP="001845C0">
      <w:pPr>
        <w:widowControl w:val="0"/>
        <w:numPr>
          <w:ilvl w:val="0"/>
          <w:numId w:val="2"/>
        </w:numPr>
        <w:tabs>
          <w:tab w:val="left" w:pos="1155"/>
        </w:tabs>
        <w:spacing w:before="1" w:after="0" w:line="240" w:lineRule="auto"/>
        <w:ind w:right="99" w:firstLine="709"/>
        <w:jc w:val="both"/>
        <w:rPr>
          <w:rFonts w:ascii="Times New Roman" w:eastAsia="Times New Roman" w:hAnsi="Times New Roman" w:cs="Times New Roman"/>
          <w:sz w:val="28"/>
        </w:rPr>
      </w:pPr>
      <w:proofErr w:type="gramStart"/>
      <w:r w:rsidRPr="001845C0">
        <w:rPr>
          <w:rFonts w:ascii="Times New Roman" w:eastAsia="Times New Roman" w:hAnsi="Times New Roman" w:cs="Times New Roman"/>
          <w:sz w:val="28"/>
        </w:rPr>
        <w:t xml:space="preserve">Настоящим Порядком устанавливаются правила размещения сведений об источниках получения средств, за счет которых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w:t>
      </w:r>
      <w:r w:rsidR="002541D5">
        <w:rPr>
          <w:rFonts w:ascii="Times New Roman" w:eastAsia="Times New Roman" w:hAnsi="Times New Roman" w:cs="Times New Roman"/>
          <w:sz w:val="28"/>
        </w:rPr>
        <w:t>А</w:t>
      </w:r>
      <w:r w:rsidRPr="001845C0">
        <w:rPr>
          <w:rFonts w:ascii="Times New Roman" w:eastAsia="Times New Roman" w:hAnsi="Times New Roman" w:cs="Times New Roman"/>
          <w:sz w:val="28"/>
        </w:rPr>
        <w:t xml:space="preserve">дминистрации </w:t>
      </w:r>
      <w:r w:rsidR="002541D5">
        <w:rPr>
          <w:rFonts w:ascii="Times New Roman" w:eastAsia="Times New Roman" w:hAnsi="Times New Roman" w:cs="Times New Roman"/>
          <w:sz w:val="28"/>
        </w:rPr>
        <w:t>Ковыльновског</w:t>
      </w:r>
      <w:r w:rsidR="00116E5A">
        <w:rPr>
          <w:rFonts w:ascii="Times New Roman" w:eastAsia="Times New Roman" w:hAnsi="Times New Roman" w:cs="Times New Roman"/>
          <w:sz w:val="28"/>
        </w:rPr>
        <w:t>о</w:t>
      </w:r>
      <w:r w:rsidRPr="001845C0">
        <w:rPr>
          <w:rFonts w:ascii="Times New Roman" w:eastAsia="Times New Roman" w:hAnsi="Times New Roman" w:cs="Times New Roman"/>
          <w:sz w:val="28"/>
        </w:rPr>
        <w:t xml:space="preserve"> сельского поселения </w:t>
      </w:r>
      <w:r w:rsidR="00116E5A">
        <w:rPr>
          <w:rFonts w:ascii="Times New Roman" w:eastAsia="Times New Roman" w:hAnsi="Times New Roman" w:cs="Times New Roman"/>
          <w:sz w:val="28"/>
        </w:rPr>
        <w:t>Раздольненского</w:t>
      </w:r>
      <w:r w:rsidRPr="001845C0">
        <w:rPr>
          <w:rFonts w:ascii="Times New Roman" w:eastAsia="Times New Roman" w:hAnsi="Times New Roman" w:cs="Times New Roman"/>
          <w:sz w:val="28"/>
        </w:rPr>
        <w:t xml:space="preserve"> района Республики Крым, и его супруги (супруга) за три</w:t>
      </w:r>
      <w:proofErr w:type="gramEnd"/>
      <w:r w:rsidRPr="001845C0">
        <w:rPr>
          <w:rFonts w:ascii="Times New Roman" w:eastAsia="Times New Roman" w:hAnsi="Times New Roman" w:cs="Times New Roman"/>
          <w:sz w:val="28"/>
        </w:rPr>
        <w:t xml:space="preserve"> последних года, предшествующих отчетному периоду, в информационн</w:t>
      </w:r>
      <w:proofErr w:type="gramStart"/>
      <w:r w:rsidRPr="001845C0">
        <w:rPr>
          <w:rFonts w:ascii="Times New Roman" w:eastAsia="Times New Roman" w:hAnsi="Times New Roman" w:cs="Times New Roman"/>
          <w:sz w:val="28"/>
        </w:rPr>
        <w:t>о-</w:t>
      </w:r>
      <w:proofErr w:type="gramEnd"/>
      <w:r w:rsidRPr="001845C0">
        <w:rPr>
          <w:rFonts w:ascii="Times New Roman" w:eastAsia="Times New Roman" w:hAnsi="Times New Roman" w:cs="Times New Roman"/>
          <w:sz w:val="28"/>
        </w:rPr>
        <w:t xml:space="preserve"> телекоммуникационной сети Интернет на официальном сайте (далее – официальный сайт), и предоставления этих сведений общероссийским средствам массовой информации (далее - ОСМИ) для</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опубликования.</w:t>
      </w:r>
    </w:p>
    <w:p w:rsidR="001845C0" w:rsidRPr="001845C0" w:rsidRDefault="001845C0" w:rsidP="001845C0">
      <w:pPr>
        <w:widowControl w:val="0"/>
        <w:numPr>
          <w:ilvl w:val="0"/>
          <w:numId w:val="2"/>
        </w:numPr>
        <w:tabs>
          <w:tab w:val="left" w:pos="1236"/>
        </w:tabs>
        <w:spacing w:after="0" w:line="240" w:lineRule="auto"/>
        <w:ind w:right="103" w:firstLine="709"/>
        <w:jc w:val="both"/>
        <w:rPr>
          <w:rFonts w:ascii="Times New Roman" w:eastAsia="Times New Roman" w:hAnsi="Times New Roman" w:cs="Times New Roman"/>
          <w:sz w:val="28"/>
        </w:rPr>
      </w:pPr>
      <w:bookmarkStart w:id="5" w:name="Par52"/>
      <w:bookmarkEnd w:id="5"/>
      <w:proofErr w:type="gramStart"/>
      <w:r w:rsidRPr="001845C0">
        <w:rPr>
          <w:rFonts w:ascii="Times New Roman" w:eastAsia="Times New Roman" w:hAnsi="Times New Roman" w:cs="Times New Roman"/>
          <w:sz w:val="28"/>
        </w:rPr>
        <w:t>На официальном сайте размещаются и ОСМИ предоставляются для опубликования сведения об источниках получения средств, за счет которых должностным лицом совершены сделки (совершена сделка) по приобретению земельного участка, иного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указанного лица и его супруги (супруга) за три последних года</w:t>
      </w:r>
      <w:proofErr w:type="gramEnd"/>
      <w:r w:rsidRPr="001845C0">
        <w:rPr>
          <w:rFonts w:ascii="Times New Roman" w:eastAsia="Times New Roman" w:hAnsi="Times New Roman" w:cs="Times New Roman"/>
          <w:sz w:val="28"/>
        </w:rPr>
        <w:t xml:space="preserve">, </w:t>
      </w:r>
      <w:proofErr w:type="gramStart"/>
      <w:r w:rsidRPr="001845C0">
        <w:rPr>
          <w:rFonts w:ascii="Times New Roman" w:eastAsia="Times New Roman" w:hAnsi="Times New Roman" w:cs="Times New Roman"/>
          <w:sz w:val="28"/>
        </w:rPr>
        <w:t>предшествующих отчетному периоду (далее – сведения о</w:t>
      </w:r>
      <w:r w:rsidR="00116E5A">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расходах):</w:t>
      </w:r>
      <w:proofErr w:type="gramEnd"/>
    </w:p>
    <w:p w:rsidR="001845C0" w:rsidRPr="001845C0" w:rsidRDefault="001845C0" w:rsidP="001845C0">
      <w:pPr>
        <w:widowControl w:val="0"/>
        <w:spacing w:after="0" w:line="240" w:lineRule="auto"/>
        <w:ind w:left="112" w:right="107"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а) предмет сделки (объект недвижимости с указанием вида, площади и страны расположения; транспортное средство с указанием вида и марки; ценные бумаги, акции, доли участия, паи в уставных (складочных) капиталах организаций с указанием вида и доли участия (общего количества),</w:t>
      </w:r>
    </w:p>
    <w:p w:rsidR="001845C0" w:rsidRPr="001845C0" w:rsidRDefault="001845C0" w:rsidP="001845C0">
      <w:pPr>
        <w:widowControl w:val="0"/>
        <w:spacing w:after="0" w:line="321" w:lineRule="exact"/>
        <w:ind w:left="821" w:right="1029"/>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lastRenderedPageBreak/>
        <w:t>б) сумма заявленной сделки,</w:t>
      </w:r>
    </w:p>
    <w:p w:rsidR="001845C0" w:rsidRPr="001845C0" w:rsidRDefault="001845C0" w:rsidP="00116E5A">
      <w:pPr>
        <w:widowControl w:val="0"/>
        <w:tabs>
          <w:tab w:val="left" w:pos="9356"/>
        </w:tabs>
        <w:spacing w:after="0" w:line="322" w:lineRule="exact"/>
        <w:ind w:left="821" w:right="3"/>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источники получения средств, за счет которых совершена сделка.</w:t>
      </w:r>
    </w:p>
    <w:p w:rsidR="001845C0" w:rsidRPr="009E7AFE" w:rsidRDefault="009E7AFE" w:rsidP="009E7AFE">
      <w:pPr>
        <w:pStyle w:val="a9"/>
        <w:widowControl w:val="0"/>
        <w:numPr>
          <w:ilvl w:val="0"/>
          <w:numId w:val="2"/>
        </w:numPr>
        <w:tabs>
          <w:tab w:val="left" w:pos="1361"/>
          <w:tab w:val="left" w:pos="1362"/>
          <w:tab w:val="left" w:pos="2830"/>
          <w:tab w:val="left" w:pos="3298"/>
          <w:tab w:val="left" w:pos="4703"/>
          <w:tab w:val="left" w:pos="6632"/>
          <w:tab w:val="left" w:pos="7234"/>
          <w:tab w:val="left" w:pos="9197"/>
          <w:tab w:val="left" w:pos="10169"/>
        </w:tabs>
        <w:spacing w:before="47" w:after="0" w:line="240" w:lineRule="auto"/>
        <w:ind w:left="0" w:right="6" w:firstLine="993"/>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Сведения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расходах</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размещаются</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на</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официальном</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сайте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и</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szCs w:val="28"/>
        </w:rPr>
        <w:t>предоставляются ОСМИ по форме согласно приложению к настоящему Порядку.</w:t>
      </w:r>
    </w:p>
    <w:p w:rsidR="001845C0" w:rsidRPr="001845C0" w:rsidRDefault="009E7AFE" w:rsidP="001845C0">
      <w:pPr>
        <w:widowControl w:val="0"/>
        <w:numPr>
          <w:ilvl w:val="0"/>
          <w:numId w:val="2"/>
        </w:numPr>
        <w:tabs>
          <w:tab w:val="left" w:pos="1260"/>
        </w:tabs>
        <w:spacing w:before="2" w:after="0" w:line="240" w:lineRule="auto"/>
        <w:ind w:right="114"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В размещаемых на официальном сайте и предоставляемых ОСМИ сведениях о расходах запрещается</w:t>
      </w:r>
      <w:r>
        <w:rPr>
          <w:rFonts w:ascii="Times New Roman" w:eastAsia="Times New Roman" w:hAnsi="Times New Roman" w:cs="Times New Roman"/>
          <w:sz w:val="28"/>
        </w:rPr>
        <w:t xml:space="preserve"> </w:t>
      </w:r>
      <w:r w:rsidR="001845C0" w:rsidRPr="001845C0">
        <w:rPr>
          <w:rFonts w:ascii="Times New Roman" w:eastAsia="Times New Roman" w:hAnsi="Times New Roman" w:cs="Times New Roman"/>
          <w:sz w:val="28"/>
        </w:rPr>
        <w:t>указывать:</w:t>
      </w:r>
    </w:p>
    <w:p w:rsidR="001845C0" w:rsidRPr="001845C0" w:rsidRDefault="001845C0" w:rsidP="001845C0">
      <w:pPr>
        <w:widowControl w:val="0"/>
        <w:spacing w:after="0" w:line="240" w:lineRule="auto"/>
        <w:ind w:left="112" w:right="108" w:firstLine="708"/>
        <w:jc w:val="both"/>
        <w:rPr>
          <w:rFonts w:ascii="Times New Roman" w:eastAsia="Times New Roman" w:hAnsi="Times New Roman" w:cs="Times New Roman"/>
          <w:sz w:val="28"/>
          <w:szCs w:val="28"/>
        </w:rPr>
      </w:pPr>
      <w:proofErr w:type="gramStart"/>
      <w:r w:rsidRPr="001845C0">
        <w:rPr>
          <w:rFonts w:ascii="Times New Roman" w:eastAsia="Times New Roman" w:hAnsi="Times New Roman" w:cs="Times New Roman"/>
          <w:sz w:val="28"/>
          <w:szCs w:val="28"/>
        </w:rPr>
        <w:t xml:space="preserve">а) иные сведения (кроме указанных в </w:t>
      </w:r>
      <w:r w:rsidRPr="009E7AFE">
        <w:rPr>
          <w:rFonts w:ascii="Times New Roman" w:eastAsia="Times New Roman" w:hAnsi="Times New Roman" w:cs="Times New Roman"/>
          <w:sz w:val="28"/>
          <w:szCs w:val="28"/>
        </w:rPr>
        <w:t>пункте 2</w:t>
      </w:r>
      <w:r w:rsidRPr="001845C0">
        <w:rPr>
          <w:rFonts w:ascii="Times New Roman" w:eastAsia="Times New Roman" w:hAnsi="Times New Roman" w:cs="Times New Roman"/>
          <w:color w:val="0000FF"/>
          <w:sz w:val="28"/>
          <w:szCs w:val="28"/>
        </w:rPr>
        <w:t xml:space="preserve"> </w:t>
      </w:r>
      <w:r w:rsidRPr="001845C0">
        <w:rPr>
          <w:rFonts w:ascii="Times New Roman" w:eastAsia="Times New Roman" w:hAnsi="Times New Roman" w:cs="Times New Roman"/>
          <w:sz w:val="28"/>
          <w:szCs w:val="28"/>
        </w:rPr>
        <w:t>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45C0" w:rsidRPr="001845C0" w:rsidRDefault="001845C0" w:rsidP="001845C0">
      <w:pPr>
        <w:widowControl w:val="0"/>
        <w:spacing w:before="2" w:after="0" w:line="240" w:lineRule="auto"/>
        <w:ind w:left="112" w:right="114"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б) персональные данные супруги (супруга), детей и иных членов семьи депутата;</w:t>
      </w:r>
    </w:p>
    <w:p w:rsidR="001845C0" w:rsidRPr="001845C0" w:rsidRDefault="001845C0" w:rsidP="001845C0">
      <w:pPr>
        <w:widowControl w:val="0"/>
        <w:spacing w:after="0" w:line="240" w:lineRule="auto"/>
        <w:ind w:left="112" w:right="112"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1845C0" w:rsidRPr="001845C0" w:rsidRDefault="001845C0" w:rsidP="001845C0">
      <w:pPr>
        <w:widowControl w:val="0"/>
        <w:spacing w:after="0" w:line="240" w:lineRule="auto"/>
        <w:ind w:left="112" w:right="111"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w:t>
      </w:r>
      <w:r w:rsidR="009E7AFE">
        <w:rPr>
          <w:rFonts w:ascii="Times New Roman" w:eastAsia="Times New Roman" w:hAnsi="Times New Roman" w:cs="Times New Roman"/>
          <w:sz w:val="28"/>
          <w:szCs w:val="28"/>
        </w:rPr>
        <w:t xml:space="preserve"> </w:t>
      </w:r>
      <w:r w:rsidRPr="001845C0">
        <w:rPr>
          <w:rFonts w:ascii="Times New Roman" w:eastAsia="Times New Roman" w:hAnsi="Times New Roman" w:cs="Times New Roman"/>
          <w:sz w:val="28"/>
          <w:szCs w:val="28"/>
        </w:rPr>
        <w:t>пользовании;</w:t>
      </w:r>
    </w:p>
    <w:p w:rsidR="001845C0" w:rsidRPr="001845C0" w:rsidRDefault="001845C0" w:rsidP="001845C0">
      <w:pPr>
        <w:widowControl w:val="0"/>
        <w:spacing w:after="0" w:line="240" w:lineRule="auto"/>
        <w:ind w:left="112" w:right="113" w:firstLine="708"/>
        <w:jc w:val="both"/>
        <w:rPr>
          <w:rFonts w:ascii="Times New Roman" w:eastAsia="Times New Roman" w:hAnsi="Times New Roman" w:cs="Times New Roman"/>
          <w:sz w:val="28"/>
          <w:szCs w:val="28"/>
        </w:rPr>
      </w:pPr>
      <w:proofErr w:type="spellStart"/>
      <w:r w:rsidRPr="001845C0">
        <w:rPr>
          <w:rFonts w:ascii="Times New Roman" w:eastAsia="Times New Roman" w:hAnsi="Times New Roman" w:cs="Times New Roman"/>
          <w:sz w:val="28"/>
          <w:szCs w:val="28"/>
        </w:rPr>
        <w:t>д</w:t>
      </w:r>
      <w:proofErr w:type="spellEnd"/>
      <w:r w:rsidRPr="001845C0">
        <w:rPr>
          <w:rFonts w:ascii="Times New Roman" w:eastAsia="Times New Roman" w:hAnsi="Times New Roman" w:cs="Times New Roman"/>
          <w:sz w:val="28"/>
          <w:szCs w:val="28"/>
        </w:rPr>
        <w:t>) информацию, отнесенную к государственной тайне или являющуюся конфиденциальной.</w:t>
      </w:r>
    </w:p>
    <w:p w:rsidR="001845C0" w:rsidRPr="001845C0" w:rsidRDefault="001845C0" w:rsidP="009E7AFE">
      <w:pPr>
        <w:widowControl w:val="0"/>
        <w:numPr>
          <w:ilvl w:val="0"/>
          <w:numId w:val="2"/>
        </w:numPr>
        <w:tabs>
          <w:tab w:val="left" w:pos="1152"/>
        </w:tabs>
        <w:spacing w:after="0" w:line="240" w:lineRule="auto"/>
        <w:ind w:left="0"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Сведения о расходах, указанные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за весь период исполнения должностным лицом муниципальной должности находятся на официальном сайте и дополняются (в случае наличия оснований) в течение 14 рабочих дней со дня истечения срока, установленного для их</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подачи.</w:t>
      </w:r>
    </w:p>
    <w:p w:rsidR="001845C0" w:rsidRPr="009E7AFE" w:rsidRDefault="001845C0" w:rsidP="009E7AFE">
      <w:pPr>
        <w:widowControl w:val="0"/>
        <w:numPr>
          <w:ilvl w:val="0"/>
          <w:numId w:val="2"/>
        </w:numPr>
        <w:tabs>
          <w:tab w:val="left" w:pos="1200"/>
        </w:tabs>
        <w:spacing w:after="0" w:line="322" w:lineRule="exact"/>
        <w:ind w:left="112" w:right="3" w:firstLine="709"/>
        <w:jc w:val="both"/>
        <w:rPr>
          <w:rFonts w:ascii="Times New Roman" w:eastAsia="Times New Roman" w:hAnsi="Times New Roman" w:cs="Times New Roman"/>
          <w:sz w:val="28"/>
          <w:szCs w:val="28"/>
        </w:rPr>
      </w:pPr>
      <w:r w:rsidRPr="009E7AFE">
        <w:rPr>
          <w:rFonts w:ascii="Times New Roman" w:eastAsia="Times New Roman" w:hAnsi="Times New Roman" w:cs="Times New Roman"/>
          <w:sz w:val="28"/>
        </w:rPr>
        <w:t>Размещение на официальном сайте сведений о расходах, указанных в пункте 2</w:t>
      </w:r>
      <w:r w:rsidRPr="009E7AFE">
        <w:rPr>
          <w:rFonts w:ascii="Times New Roman" w:eastAsia="Times New Roman" w:hAnsi="Times New Roman" w:cs="Times New Roman"/>
          <w:color w:val="0000FF"/>
          <w:sz w:val="28"/>
        </w:rPr>
        <w:t xml:space="preserve"> </w:t>
      </w:r>
      <w:r w:rsidRPr="009E7AFE">
        <w:rPr>
          <w:rFonts w:ascii="Times New Roman" w:eastAsia="Times New Roman" w:hAnsi="Times New Roman" w:cs="Times New Roman"/>
          <w:sz w:val="28"/>
        </w:rPr>
        <w:t xml:space="preserve">настоящего Порядка, представленных должностным  лицом, обеспечивается назначенным ответственным должностным лицом </w:t>
      </w:r>
      <w:r w:rsidR="00606529">
        <w:rPr>
          <w:rFonts w:ascii="Times New Roman" w:eastAsia="Times New Roman" w:hAnsi="Times New Roman" w:cs="Times New Roman"/>
          <w:sz w:val="28"/>
        </w:rPr>
        <w:t>А</w:t>
      </w:r>
      <w:r w:rsidRPr="009E7AFE">
        <w:rPr>
          <w:rFonts w:ascii="Times New Roman" w:eastAsia="Times New Roman" w:hAnsi="Times New Roman" w:cs="Times New Roman"/>
          <w:sz w:val="28"/>
        </w:rPr>
        <w:t xml:space="preserve">дминистрации </w:t>
      </w:r>
      <w:r w:rsidR="00606529">
        <w:rPr>
          <w:rFonts w:ascii="Times New Roman" w:eastAsia="Times New Roman" w:hAnsi="Times New Roman" w:cs="Times New Roman"/>
          <w:sz w:val="28"/>
        </w:rPr>
        <w:t>Ковыльновского</w:t>
      </w:r>
      <w:r w:rsidRPr="009E7AFE">
        <w:rPr>
          <w:rFonts w:ascii="Times New Roman" w:eastAsia="Times New Roman" w:hAnsi="Times New Roman" w:cs="Times New Roman"/>
          <w:sz w:val="28"/>
        </w:rPr>
        <w:t xml:space="preserve"> сельского </w:t>
      </w:r>
      <w:r w:rsidR="009E7AFE" w:rsidRPr="009E7AFE">
        <w:rPr>
          <w:rFonts w:ascii="Times New Roman" w:eastAsia="Times New Roman" w:hAnsi="Times New Roman" w:cs="Times New Roman"/>
          <w:sz w:val="28"/>
        </w:rPr>
        <w:t>поселения</w:t>
      </w:r>
      <w:r w:rsidRPr="009E7AFE">
        <w:rPr>
          <w:rFonts w:ascii="Times New Roman" w:eastAsia="Times New Roman" w:hAnsi="Times New Roman" w:cs="Times New Roman"/>
          <w:sz w:val="28"/>
        </w:rPr>
        <w:t xml:space="preserve"> </w:t>
      </w:r>
      <w:r w:rsidR="009E7AFE" w:rsidRPr="009E7AFE">
        <w:rPr>
          <w:rFonts w:ascii="Times New Roman" w:eastAsia="Times New Roman" w:hAnsi="Times New Roman" w:cs="Times New Roman"/>
          <w:sz w:val="28"/>
        </w:rPr>
        <w:t>Раздольненского</w:t>
      </w:r>
      <w:r w:rsidRPr="009E7AFE">
        <w:rPr>
          <w:rFonts w:ascii="Times New Roman" w:eastAsia="Times New Roman" w:hAnsi="Times New Roman" w:cs="Times New Roman"/>
          <w:sz w:val="28"/>
        </w:rPr>
        <w:t xml:space="preserve"> района Республики Крым</w:t>
      </w:r>
      <w:r w:rsid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rPr>
        <w:t>(далее</w:t>
      </w:r>
      <w:r w:rsidR="009E7AFE" w:rsidRPr="009E7AFE">
        <w:rPr>
          <w:rFonts w:ascii="Times New Roman" w:eastAsia="Times New Roman" w:hAnsi="Times New Roman" w:cs="Times New Roman"/>
          <w:sz w:val="28"/>
        </w:rPr>
        <w:t xml:space="preserve"> </w:t>
      </w:r>
      <w:r w:rsidRPr="009E7AFE">
        <w:rPr>
          <w:rFonts w:ascii="Times New Roman" w:eastAsia="Times New Roman" w:hAnsi="Times New Roman" w:cs="Times New Roman"/>
          <w:sz w:val="28"/>
          <w:szCs w:val="28"/>
        </w:rPr>
        <w:t>– ответственное лицо).</w:t>
      </w:r>
    </w:p>
    <w:p w:rsidR="001845C0" w:rsidRPr="001845C0" w:rsidRDefault="009E7AFE" w:rsidP="001845C0">
      <w:pPr>
        <w:widowControl w:val="0"/>
        <w:numPr>
          <w:ilvl w:val="0"/>
          <w:numId w:val="2"/>
        </w:numPr>
        <w:tabs>
          <w:tab w:val="left" w:pos="1102"/>
        </w:tabs>
        <w:spacing w:before="2" w:after="0" w:line="322" w:lineRule="exact"/>
        <w:ind w:left="1101" w:hanging="28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Ответственное</w:t>
      </w:r>
      <w:r w:rsidRPr="009E7AFE">
        <w:rPr>
          <w:rFonts w:ascii="Times New Roman" w:eastAsia="Times New Roman" w:hAnsi="Times New Roman" w:cs="Times New Roman"/>
          <w:sz w:val="28"/>
        </w:rPr>
        <w:t xml:space="preserve"> </w:t>
      </w:r>
      <w:r w:rsidR="001845C0" w:rsidRPr="009E7AFE">
        <w:rPr>
          <w:rFonts w:ascii="Times New Roman" w:eastAsia="Times New Roman" w:hAnsi="Times New Roman" w:cs="Times New Roman"/>
          <w:sz w:val="28"/>
        </w:rPr>
        <w:t>лицо</w:t>
      </w:r>
      <w:r w:rsidR="001845C0" w:rsidRPr="001845C0">
        <w:rPr>
          <w:rFonts w:ascii="Times New Roman" w:eastAsia="Times New Roman" w:hAnsi="Times New Roman" w:cs="Times New Roman"/>
          <w:sz w:val="28"/>
          <w:lang w:val="en-US"/>
        </w:rPr>
        <w:t>:</w:t>
      </w:r>
    </w:p>
    <w:p w:rsidR="001845C0" w:rsidRPr="001845C0" w:rsidRDefault="001845C0" w:rsidP="001845C0">
      <w:pPr>
        <w:widowControl w:val="0"/>
        <w:numPr>
          <w:ilvl w:val="0"/>
          <w:numId w:val="1"/>
        </w:numPr>
        <w:tabs>
          <w:tab w:val="left" w:pos="1229"/>
        </w:tabs>
        <w:spacing w:after="0" w:line="240" w:lineRule="auto"/>
        <w:ind w:right="111"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в течение трёх рабочих дней со дня поступления запроса от ОСМИ сообщает о нём должностному лицу, в отношении которого поступил</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запрос;</w:t>
      </w:r>
    </w:p>
    <w:p w:rsidR="001845C0" w:rsidRPr="001845C0" w:rsidRDefault="001845C0" w:rsidP="001845C0">
      <w:pPr>
        <w:widowControl w:val="0"/>
        <w:numPr>
          <w:ilvl w:val="0"/>
          <w:numId w:val="1"/>
        </w:numPr>
        <w:tabs>
          <w:tab w:val="left" w:pos="1224"/>
        </w:tabs>
        <w:spacing w:after="0" w:line="240" w:lineRule="auto"/>
        <w:ind w:right="103" w:firstLine="709"/>
        <w:jc w:val="both"/>
        <w:rPr>
          <w:rFonts w:ascii="Times New Roman" w:eastAsia="Times New Roman" w:hAnsi="Times New Roman" w:cs="Times New Roman"/>
          <w:sz w:val="28"/>
        </w:rPr>
      </w:pPr>
      <w:r w:rsidRPr="001845C0">
        <w:rPr>
          <w:rFonts w:ascii="Times New Roman" w:eastAsia="Times New Roman" w:hAnsi="Times New Roman" w:cs="Times New Roman"/>
          <w:sz w:val="28"/>
        </w:rPr>
        <w:t xml:space="preserve">в течение семи рабочих дней со дня поступления запроса от ОСМИ обеспечивают предоставление ему сведений о расходах, указанных в </w:t>
      </w:r>
      <w:r w:rsidRPr="009E7AFE">
        <w:rPr>
          <w:rFonts w:ascii="Times New Roman" w:eastAsia="Times New Roman" w:hAnsi="Times New Roman" w:cs="Times New Roman"/>
          <w:sz w:val="28"/>
        </w:rPr>
        <w:t>пункте 2</w:t>
      </w:r>
      <w:r w:rsidRPr="001845C0">
        <w:rPr>
          <w:rFonts w:ascii="Times New Roman" w:eastAsia="Times New Roman" w:hAnsi="Times New Roman" w:cs="Times New Roman"/>
          <w:color w:val="0000FF"/>
          <w:sz w:val="28"/>
        </w:rPr>
        <w:t xml:space="preserve"> </w:t>
      </w:r>
      <w:r w:rsidRPr="001845C0">
        <w:rPr>
          <w:rFonts w:ascii="Times New Roman" w:eastAsia="Times New Roman" w:hAnsi="Times New Roman" w:cs="Times New Roman"/>
          <w:sz w:val="28"/>
        </w:rPr>
        <w:t>настоящего Порядка, в том случае, если запрашиваемые сведения отсутствуют на официальном</w:t>
      </w:r>
      <w:r w:rsidR="009E7AFE">
        <w:rPr>
          <w:rFonts w:ascii="Times New Roman" w:eastAsia="Times New Roman" w:hAnsi="Times New Roman" w:cs="Times New Roman"/>
          <w:sz w:val="28"/>
        </w:rPr>
        <w:t xml:space="preserve"> </w:t>
      </w:r>
      <w:r w:rsidRPr="001845C0">
        <w:rPr>
          <w:rFonts w:ascii="Times New Roman" w:eastAsia="Times New Roman" w:hAnsi="Times New Roman" w:cs="Times New Roman"/>
          <w:sz w:val="28"/>
        </w:rPr>
        <w:t>сайте.</w:t>
      </w:r>
    </w:p>
    <w:p w:rsidR="001845C0" w:rsidRPr="001845C0" w:rsidRDefault="001845C0" w:rsidP="001845C0">
      <w:pPr>
        <w:widowControl w:val="0"/>
        <w:spacing w:before="2" w:after="0" w:line="240" w:lineRule="auto"/>
        <w:ind w:left="112" w:right="109" w:firstLine="708"/>
        <w:jc w:val="both"/>
        <w:rPr>
          <w:rFonts w:ascii="Times New Roman" w:eastAsia="Times New Roman" w:hAnsi="Times New Roman" w:cs="Times New Roman"/>
          <w:sz w:val="28"/>
          <w:szCs w:val="28"/>
        </w:rPr>
      </w:pPr>
      <w:r w:rsidRPr="001845C0">
        <w:rPr>
          <w:rFonts w:ascii="Times New Roman" w:eastAsia="Times New Roman" w:hAnsi="Times New Roman" w:cs="Times New Roman"/>
          <w:sz w:val="28"/>
          <w:szCs w:val="28"/>
        </w:rPr>
        <w:t>7. Ответственное лицо, обеспечивающее размещение сведений на официальн</w:t>
      </w:r>
      <w:r w:rsidR="00606529">
        <w:rPr>
          <w:rFonts w:ascii="Times New Roman" w:eastAsia="Times New Roman" w:hAnsi="Times New Roman" w:cs="Times New Roman"/>
          <w:sz w:val="28"/>
          <w:szCs w:val="28"/>
        </w:rPr>
        <w:t>ом</w:t>
      </w:r>
      <w:r w:rsidRPr="001845C0">
        <w:rPr>
          <w:rFonts w:ascii="Times New Roman" w:eastAsia="Times New Roman" w:hAnsi="Times New Roman" w:cs="Times New Roman"/>
          <w:sz w:val="28"/>
          <w:szCs w:val="28"/>
        </w:rPr>
        <w:t xml:space="preserve"> сайт</w:t>
      </w:r>
      <w:r w:rsidR="00606529">
        <w:rPr>
          <w:rFonts w:ascii="Times New Roman" w:eastAsia="Times New Roman" w:hAnsi="Times New Roman" w:cs="Times New Roman"/>
          <w:sz w:val="28"/>
          <w:szCs w:val="28"/>
        </w:rPr>
        <w:t>е</w:t>
      </w:r>
      <w:r w:rsidRPr="001845C0">
        <w:rPr>
          <w:rFonts w:ascii="Times New Roman" w:eastAsia="Times New Roman" w:hAnsi="Times New Roman" w:cs="Times New Roman"/>
          <w:sz w:val="28"/>
          <w:szCs w:val="28"/>
        </w:rPr>
        <w:t xml:space="preserve"> и их предоставление ОСМИ для опубликования, несёт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845C0" w:rsidRPr="001845C0" w:rsidRDefault="001845C0" w:rsidP="001845C0">
      <w:pPr>
        <w:widowControl w:val="0"/>
        <w:spacing w:after="0" w:line="240" w:lineRule="auto"/>
        <w:jc w:val="both"/>
        <w:rPr>
          <w:rFonts w:ascii="Times New Roman" w:eastAsia="Times New Roman" w:hAnsi="Times New Roman" w:cs="Times New Roman"/>
        </w:rPr>
        <w:sectPr w:rsidR="001845C0" w:rsidRPr="001845C0" w:rsidSect="002541D5">
          <w:pgSz w:w="11910" w:h="16840"/>
          <w:pgMar w:top="1134" w:right="851" w:bottom="1134" w:left="1134" w:header="720" w:footer="720" w:gutter="0"/>
          <w:cols w:space="720"/>
          <w:docGrid w:linePitch="299"/>
        </w:sectPr>
      </w:pPr>
    </w:p>
    <w:p w:rsidR="001845C0" w:rsidRPr="001845C0" w:rsidRDefault="001845C0" w:rsidP="001845C0">
      <w:pPr>
        <w:widowControl w:val="0"/>
        <w:spacing w:after="0" w:line="240" w:lineRule="auto"/>
        <w:rPr>
          <w:rFonts w:ascii="Times New Roman" w:eastAsia="Times New Roman" w:hAnsi="Times New Roman" w:cs="Times New Roman"/>
          <w:sz w:val="20"/>
          <w:szCs w:val="28"/>
        </w:rPr>
      </w:pPr>
    </w:p>
    <w:p w:rsidR="001845C0" w:rsidRPr="001845C0" w:rsidRDefault="001845C0" w:rsidP="001845C0">
      <w:pPr>
        <w:widowControl w:val="0"/>
        <w:spacing w:before="1" w:after="0" w:line="240" w:lineRule="auto"/>
        <w:rPr>
          <w:rFonts w:ascii="Times New Roman" w:eastAsia="Times New Roman" w:hAnsi="Times New Roman" w:cs="Times New Roman"/>
          <w:sz w:val="25"/>
          <w:szCs w:val="28"/>
        </w:rPr>
      </w:pPr>
    </w:p>
    <w:p w:rsidR="001845C0" w:rsidRPr="001845C0" w:rsidRDefault="001845C0" w:rsidP="009E7AFE">
      <w:pPr>
        <w:widowControl w:val="0"/>
        <w:spacing w:before="69" w:after="0" w:line="240" w:lineRule="auto"/>
        <w:ind w:left="7770" w:right="1002"/>
        <w:jc w:val="both"/>
        <w:rPr>
          <w:rFonts w:ascii="Times New Roman" w:eastAsia="Times New Roman" w:hAnsi="Times New Roman" w:cs="Times New Roman"/>
          <w:sz w:val="24"/>
        </w:rPr>
      </w:pPr>
      <w:proofErr w:type="gramStart"/>
      <w:r w:rsidRPr="001845C0">
        <w:rPr>
          <w:rFonts w:ascii="Times New Roman" w:eastAsia="Times New Roman" w:hAnsi="Times New Roman" w:cs="Times New Roman"/>
          <w:sz w:val="24"/>
        </w:rPr>
        <w:t xml:space="preserve">Приложение к Порядку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должностного лица </w:t>
      </w:r>
      <w:r w:rsidR="00606529">
        <w:rPr>
          <w:rFonts w:ascii="Times New Roman" w:eastAsia="Times New Roman" w:hAnsi="Times New Roman" w:cs="Times New Roman"/>
          <w:sz w:val="24"/>
        </w:rPr>
        <w:t>А</w:t>
      </w:r>
      <w:r w:rsidRPr="001845C0">
        <w:rPr>
          <w:rFonts w:ascii="Times New Roman" w:eastAsia="Times New Roman" w:hAnsi="Times New Roman" w:cs="Times New Roman"/>
          <w:sz w:val="24"/>
        </w:rPr>
        <w:t xml:space="preserve">дминистрации </w:t>
      </w:r>
      <w:r w:rsidR="00606529">
        <w:rPr>
          <w:rFonts w:ascii="Times New Roman" w:eastAsia="Times New Roman" w:hAnsi="Times New Roman" w:cs="Times New Roman"/>
          <w:sz w:val="24"/>
        </w:rPr>
        <w:t>Ков</w:t>
      </w:r>
      <w:r w:rsidR="00726C17">
        <w:rPr>
          <w:rFonts w:ascii="Times New Roman" w:eastAsia="Times New Roman" w:hAnsi="Times New Roman" w:cs="Times New Roman"/>
          <w:sz w:val="24"/>
        </w:rPr>
        <w:t>ы</w:t>
      </w:r>
      <w:r w:rsidR="00606529">
        <w:rPr>
          <w:rFonts w:ascii="Times New Roman" w:eastAsia="Times New Roman" w:hAnsi="Times New Roman" w:cs="Times New Roman"/>
          <w:sz w:val="24"/>
        </w:rPr>
        <w:t>льновского</w:t>
      </w:r>
      <w:r w:rsidR="009E7AFE">
        <w:rPr>
          <w:rFonts w:ascii="Times New Roman" w:eastAsia="Times New Roman" w:hAnsi="Times New Roman" w:cs="Times New Roman"/>
          <w:sz w:val="24"/>
        </w:rPr>
        <w:t xml:space="preserve"> сельского поселения Раздольненского</w:t>
      </w:r>
      <w:r w:rsidRPr="001845C0">
        <w:rPr>
          <w:rFonts w:ascii="Times New Roman" w:eastAsia="Times New Roman" w:hAnsi="Times New Roman" w:cs="Times New Roman"/>
          <w:sz w:val="24"/>
        </w:rPr>
        <w:t xml:space="preserve"> района Республики Крым, и его супруги (супруга) за три</w:t>
      </w:r>
      <w:proofErr w:type="gramEnd"/>
      <w:r w:rsidRPr="001845C0">
        <w:rPr>
          <w:rFonts w:ascii="Times New Roman" w:eastAsia="Times New Roman" w:hAnsi="Times New Roman" w:cs="Times New Roman"/>
          <w:sz w:val="24"/>
        </w:rPr>
        <w:t xml:space="preserve"> последних года, предшествующих отчетному периоду, в информационно-телекоммуникационной сети Интернет на официальном сайте, и предоставления этих сведений общероссийским средствам массовой информации для опубликования</w:t>
      </w:r>
    </w:p>
    <w:p w:rsidR="001845C0" w:rsidRPr="009E7AFE" w:rsidRDefault="001845C0" w:rsidP="001845C0">
      <w:pPr>
        <w:widowControl w:val="0"/>
        <w:spacing w:before="5" w:after="0" w:line="240" w:lineRule="auto"/>
        <w:ind w:left="542" w:right="1418"/>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СВЕДЕНИЯ</w:t>
      </w:r>
    </w:p>
    <w:p w:rsid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об источниках получения средств, за счет которых совершена сделка по приобретению земельного участка,</w:t>
      </w:r>
      <w:r w:rsidR="009E7AFE">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 xml:space="preserve">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должностным лицом </w:t>
      </w:r>
      <w:r w:rsidR="00606529">
        <w:rPr>
          <w:rFonts w:ascii="Times New Roman" w:eastAsia="Times New Roman" w:hAnsi="Times New Roman" w:cs="Times New Roman"/>
          <w:b/>
          <w:sz w:val="28"/>
          <w:szCs w:val="28"/>
        </w:rPr>
        <w:t>А</w:t>
      </w:r>
      <w:r w:rsidRPr="009E7AFE">
        <w:rPr>
          <w:rFonts w:ascii="Times New Roman" w:eastAsia="Times New Roman" w:hAnsi="Times New Roman" w:cs="Times New Roman"/>
          <w:b/>
          <w:sz w:val="28"/>
          <w:szCs w:val="28"/>
        </w:rPr>
        <w:t xml:space="preserve">дминистрации </w:t>
      </w:r>
      <w:r w:rsidR="00606529">
        <w:rPr>
          <w:rFonts w:ascii="Times New Roman" w:eastAsia="Times New Roman" w:hAnsi="Times New Roman" w:cs="Times New Roman"/>
          <w:b/>
          <w:sz w:val="28"/>
          <w:szCs w:val="28"/>
        </w:rPr>
        <w:t>Ковыльновского</w:t>
      </w:r>
      <w:r w:rsidRPr="009E7AFE">
        <w:rPr>
          <w:rFonts w:ascii="Times New Roman" w:eastAsia="Times New Roman" w:hAnsi="Times New Roman" w:cs="Times New Roman"/>
          <w:b/>
          <w:sz w:val="28"/>
          <w:szCs w:val="28"/>
        </w:rPr>
        <w:t xml:space="preserve"> сельского поселения</w:t>
      </w:r>
      <w:r w:rsidR="009E7AFE">
        <w:rPr>
          <w:rFonts w:ascii="Times New Roman" w:eastAsia="Times New Roman" w:hAnsi="Times New Roman" w:cs="Times New Roman"/>
          <w:b/>
          <w:sz w:val="28"/>
          <w:szCs w:val="28"/>
        </w:rPr>
        <w:t xml:space="preserve"> </w:t>
      </w:r>
      <w:r w:rsidR="009E7AFE" w:rsidRPr="009E7AFE">
        <w:rPr>
          <w:rFonts w:ascii="Times New Roman" w:eastAsia="Times New Roman" w:hAnsi="Times New Roman" w:cs="Times New Roman"/>
          <w:b/>
          <w:sz w:val="28"/>
          <w:szCs w:val="28"/>
        </w:rPr>
        <w:t>Раздольненс</w:t>
      </w:r>
      <w:r w:rsidRPr="009E7AFE">
        <w:rPr>
          <w:rFonts w:ascii="Times New Roman" w:eastAsia="Times New Roman" w:hAnsi="Times New Roman" w:cs="Times New Roman"/>
          <w:b/>
          <w:sz w:val="28"/>
          <w:szCs w:val="28"/>
        </w:rPr>
        <w:t xml:space="preserve">кого  района Республики Крым </w:t>
      </w:r>
    </w:p>
    <w:p w:rsidR="001845C0" w:rsidRPr="009E7AFE" w:rsidRDefault="001845C0" w:rsidP="009E7AFE">
      <w:pPr>
        <w:widowControl w:val="0"/>
        <w:spacing w:after="0" w:line="240" w:lineRule="auto"/>
        <w:ind w:left="535" w:right="1423"/>
        <w:jc w:val="center"/>
        <w:rPr>
          <w:rFonts w:ascii="Times New Roman" w:eastAsia="Times New Roman" w:hAnsi="Times New Roman" w:cs="Times New Roman"/>
          <w:b/>
          <w:sz w:val="28"/>
          <w:szCs w:val="28"/>
        </w:rPr>
      </w:pPr>
      <w:r w:rsidRPr="009E7AFE">
        <w:rPr>
          <w:rFonts w:ascii="Times New Roman" w:eastAsia="Times New Roman" w:hAnsi="Times New Roman" w:cs="Times New Roman"/>
          <w:b/>
          <w:sz w:val="28"/>
          <w:szCs w:val="28"/>
        </w:rPr>
        <w:t>за период с 01 января по 31декабря</w:t>
      </w:r>
      <w:r w:rsidR="00606529">
        <w:rPr>
          <w:rFonts w:ascii="Times New Roman" w:eastAsia="Times New Roman" w:hAnsi="Times New Roman" w:cs="Times New Roman"/>
          <w:b/>
          <w:sz w:val="28"/>
          <w:szCs w:val="28"/>
        </w:rPr>
        <w:t xml:space="preserve"> </w:t>
      </w:r>
      <w:r w:rsidRPr="009E7AFE">
        <w:rPr>
          <w:rFonts w:ascii="Times New Roman" w:eastAsia="Times New Roman" w:hAnsi="Times New Roman" w:cs="Times New Roman"/>
          <w:b/>
          <w:sz w:val="28"/>
          <w:szCs w:val="28"/>
        </w:rPr>
        <w:t>20</w:t>
      </w:r>
      <w:r w:rsidR="009E7AFE" w:rsidRPr="009E7AFE">
        <w:rPr>
          <w:rFonts w:ascii="Times New Roman" w:eastAsia="Times New Roman" w:hAnsi="Times New Roman" w:cs="Times New Roman"/>
          <w:b/>
          <w:sz w:val="28"/>
          <w:szCs w:val="28"/>
        </w:rPr>
        <w:t>____</w:t>
      </w:r>
      <w:r w:rsidRPr="009E7AFE">
        <w:rPr>
          <w:rFonts w:ascii="Times New Roman" w:eastAsia="Times New Roman" w:hAnsi="Times New Roman" w:cs="Times New Roman"/>
          <w:b/>
          <w:sz w:val="28"/>
          <w:szCs w:val="28"/>
        </w:rPr>
        <w:t>года</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2693"/>
        <w:gridCol w:w="1911"/>
        <w:gridCol w:w="1634"/>
        <w:gridCol w:w="1558"/>
        <w:gridCol w:w="1418"/>
        <w:gridCol w:w="1703"/>
        <w:gridCol w:w="1351"/>
        <w:gridCol w:w="2760"/>
      </w:tblGrid>
      <w:tr w:rsidR="001845C0" w:rsidRPr="001845C0" w:rsidTr="00454C5A">
        <w:trPr>
          <w:trHeight w:hRule="exact" w:val="617"/>
        </w:trPr>
        <w:tc>
          <w:tcPr>
            <w:tcW w:w="425" w:type="dxa"/>
            <w:vMerge w:val="restart"/>
          </w:tcPr>
          <w:p w:rsidR="001845C0" w:rsidRPr="001845C0" w:rsidRDefault="001845C0" w:rsidP="001845C0">
            <w:pPr>
              <w:ind w:left="124" w:right="110" w:hanging="12"/>
              <w:jc w:val="both"/>
              <w:rPr>
                <w:rFonts w:ascii="Times New Roman" w:eastAsia="Times New Roman" w:hAnsi="Times New Roman" w:cs="Times New Roman"/>
                <w:sz w:val="20"/>
              </w:rPr>
            </w:pPr>
            <w:r w:rsidRPr="001845C0">
              <w:rPr>
                <w:rFonts w:ascii="Times New Roman" w:eastAsia="Times New Roman" w:hAnsi="Times New Roman" w:cs="Times New Roman"/>
                <w:sz w:val="20"/>
              </w:rPr>
              <w:t>№ п/ п</w:t>
            </w:r>
          </w:p>
        </w:tc>
        <w:tc>
          <w:tcPr>
            <w:tcW w:w="2693" w:type="dxa"/>
            <w:vMerge w:val="restart"/>
          </w:tcPr>
          <w:p w:rsidR="001845C0" w:rsidRPr="001845C0" w:rsidRDefault="001845C0" w:rsidP="001845C0">
            <w:pPr>
              <w:ind w:left="154" w:right="152"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Фамилия, имя, отчество должностного лица </w:t>
            </w:r>
            <w:r w:rsidR="00606529">
              <w:rPr>
                <w:rFonts w:ascii="Times New Roman" w:eastAsia="Times New Roman" w:hAnsi="Times New Roman" w:cs="Times New Roman"/>
                <w:sz w:val="20"/>
                <w:lang w:val="ru-RU"/>
              </w:rPr>
              <w:t>А</w:t>
            </w:r>
            <w:r w:rsidRPr="001845C0">
              <w:rPr>
                <w:rFonts w:ascii="Times New Roman" w:eastAsia="Times New Roman" w:hAnsi="Times New Roman" w:cs="Times New Roman"/>
                <w:sz w:val="20"/>
                <w:lang w:val="ru-RU"/>
              </w:rPr>
              <w:t xml:space="preserve">дминистрации </w:t>
            </w:r>
            <w:r w:rsidR="00606529">
              <w:rPr>
                <w:rFonts w:ascii="Times New Roman" w:eastAsia="Times New Roman" w:hAnsi="Times New Roman" w:cs="Times New Roman"/>
                <w:sz w:val="20"/>
                <w:lang w:val="ru-RU"/>
              </w:rPr>
              <w:t>Ковыльновского</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 xml:space="preserve">сельского поселения </w:t>
            </w:r>
            <w:r w:rsidR="009E7AFE">
              <w:rPr>
                <w:rFonts w:ascii="Times New Roman" w:eastAsia="Times New Roman" w:hAnsi="Times New Roman" w:cs="Times New Roman"/>
                <w:sz w:val="20"/>
                <w:lang w:val="ru-RU"/>
              </w:rPr>
              <w:t>Раздольненско</w:t>
            </w:r>
            <w:r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Крым</w:t>
            </w:r>
          </w:p>
          <w:p w:rsidR="001845C0" w:rsidRPr="00A030A7" w:rsidRDefault="001845C0" w:rsidP="001845C0">
            <w:pPr>
              <w:spacing w:before="1"/>
              <w:ind w:left="1161" w:right="1157"/>
              <w:jc w:val="center"/>
              <w:rPr>
                <w:rFonts w:ascii="Times New Roman" w:eastAsia="Times New Roman" w:hAnsi="Times New Roman" w:cs="Times New Roman"/>
                <w:color w:val="FF0000"/>
                <w:sz w:val="20"/>
                <w:lang w:val="ru-RU"/>
              </w:rPr>
            </w:pPr>
          </w:p>
        </w:tc>
        <w:tc>
          <w:tcPr>
            <w:tcW w:w="1911" w:type="dxa"/>
            <w:vMerge w:val="restart"/>
          </w:tcPr>
          <w:p w:rsidR="001845C0" w:rsidRPr="001845C0" w:rsidRDefault="001845C0" w:rsidP="001845C0">
            <w:pPr>
              <w:ind w:left="117" w:right="115" w:firstLine="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Представительный орган сельского поселения, входящий в состав муниципального образования </w:t>
            </w:r>
            <w:r w:rsidR="00606529">
              <w:rPr>
                <w:rFonts w:ascii="Times New Roman" w:eastAsia="Times New Roman" w:hAnsi="Times New Roman" w:cs="Times New Roman"/>
                <w:sz w:val="20"/>
                <w:lang w:val="ru-RU"/>
              </w:rPr>
              <w:t>Ковыльновское</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сельско</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поселени</w:t>
            </w:r>
            <w:r w:rsidR="009E7AFE">
              <w:rPr>
                <w:rFonts w:ascii="Times New Roman" w:eastAsia="Times New Roman" w:hAnsi="Times New Roman" w:cs="Times New Roman"/>
                <w:sz w:val="20"/>
                <w:lang w:val="ru-RU"/>
              </w:rPr>
              <w:t>е</w:t>
            </w:r>
            <w:r w:rsidR="009E7AFE" w:rsidRPr="001845C0">
              <w:rPr>
                <w:rFonts w:ascii="Times New Roman" w:eastAsia="Times New Roman" w:hAnsi="Times New Roman" w:cs="Times New Roman"/>
                <w:sz w:val="20"/>
                <w:lang w:val="ru-RU"/>
              </w:rPr>
              <w:t xml:space="preserve"> </w:t>
            </w:r>
            <w:r w:rsidR="009E7AFE">
              <w:rPr>
                <w:rFonts w:ascii="Times New Roman" w:eastAsia="Times New Roman" w:hAnsi="Times New Roman" w:cs="Times New Roman"/>
                <w:sz w:val="20"/>
                <w:lang w:val="ru-RU"/>
              </w:rPr>
              <w:t>Раздольненско</w:t>
            </w:r>
            <w:r w:rsidR="009E7AFE" w:rsidRPr="001845C0">
              <w:rPr>
                <w:rFonts w:ascii="Times New Roman" w:eastAsia="Times New Roman" w:hAnsi="Times New Roman" w:cs="Times New Roman"/>
                <w:sz w:val="20"/>
                <w:lang w:val="ru-RU"/>
              </w:rPr>
              <w:t>го района Республики</w:t>
            </w:r>
            <w:r w:rsidR="009E7AFE">
              <w:rPr>
                <w:rFonts w:ascii="Times New Roman" w:eastAsia="Times New Roman" w:hAnsi="Times New Roman" w:cs="Times New Roman"/>
                <w:sz w:val="20"/>
                <w:lang w:val="ru-RU"/>
              </w:rPr>
              <w:t xml:space="preserve"> </w:t>
            </w:r>
            <w:r w:rsidR="009E7AFE" w:rsidRPr="001845C0">
              <w:rPr>
                <w:rFonts w:ascii="Times New Roman" w:eastAsia="Times New Roman" w:hAnsi="Times New Roman" w:cs="Times New Roman"/>
                <w:sz w:val="20"/>
                <w:lang w:val="ru-RU"/>
              </w:rPr>
              <w:t>Крым</w:t>
            </w:r>
          </w:p>
          <w:p w:rsidR="001845C0" w:rsidRPr="00A030A7" w:rsidRDefault="001845C0" w:rsidP="001845C0">
            <w:pPr>
              <w:ind w:left="769" w:right="765"/>
              <w:jc w:val="center"/>
              <w:rPr>
                <w:rFonts w:ascii="Times New Roman" w:eastAsia="Times New Roman" w:hAnsi="Times New Roman" w:cs="Times New Roman"/>
                <w:color w:val="FF0000"/>
                <w:sz w:val="20"/>
                <w:lang w:val="ru-RU"/>
              </w:rPr>
            </w:pPr>
          </w:p>
        </w:tc>
        <w:tc>
          <w:tcPr>
            <w:tcW w:w="6313" w:type="dxa"/>
            <w:gridSpan w:val="4"/>
          </w:tcPr>
          <w:p w:rsidR="001845C0" w:rsidRPr="001845C0" w:rsidRDefault="001845C0" w:rsidP="001845C0">
            <w:pPr>
              <w:spacing w:line="226" w:lineRule="exact"/>
              <w:ind w:left="2445" w:right="2447"/>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Предмет</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сделки</w:t>
            </w:r>
            <w:proofErr w:type="spellEnd"/>
          </w:p>
        </w:tc>
        <w:tc>
          <w:tcPr>
            <w:tcW w:w="1351" w:type="dxa"/>
            <w:vMerge w:val="restart"/>
            <w:tcBorders>
              <w:top w:val="single" w:sz="6" w:space="0" w:color="000000"/>
            </w:tcBorders>
          </w:tcPr>
          <w:p w:rsidR="001845C0" w:rsidRPr="001845C0" w:rsidRDefault="001845C0" w:rsidP="001845C0">
            <w:pPr>
              <w:ind w:left="379" w:right="378" w:firstLine="4"/>
              <w:jc w:val="both"/>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Сумма</w:t>
            </w:r>
            <w:proofErr w:type="spellEnd"/>
            <w:r w:rsidRPr="001845C0">
              <w:rPr>
                <w:rFonts w:ascii="Times New Roman" w:eastAsia="Times New Roman" w:hAnsi="Times New Roman" w:cs="Times New Roman"/>
                <w:sz w:val="20"/>
              </w:rPr>
              <w:t xml:space="preserve"> </w:t>
            </w:r>
            <w:proofErr w:type="spellStart"/>
            <w:proofErr w:type="gramStart"/>
            <w:r w:rsidRPr="001845C0">
              <w:rPr>
                <w:rFonts w:ascii="Times New Roman" w:eastAsia="Times New Roman" w:hAnsi="Times New Roman" w:cs="Times New Roman"/>
                <w:sz w:val="20"/>
              </w:rPr>
              <w:t>сделки</w:t>
            </w:r>
            <w:proofErr w:type="spellEnd"/>
            <w:r w:rsidRPr="001845C0">
              <w:rPr>
                <w:rFonts w:ascii="Times New Roman" w:eastAsia="Times New Roman" w:hAnsi="Times New Roman" w:cs="Times New Roman"/>
                <w:sz w:val="20"/>
              </w:rPr>
              <w:t>(</w:t>
            </w:r>
            <w:proofErr w:type="spellStart"/>
            <w:proofErr w:type="gramEnd"/>
            <w:r w:rsidRPr="001845C0">
              <w:rPr>
                <w:rFonts w:ascii="Times New Roman" w:eastAsia="Times New Roman" w:hAnsi="Times New Roman" w:cs="Times New Roman"/>
                <w:sz w:val="20"/>
              </w:rPr>
              <w:t>руб</w:t>
            </w:r>
            <w:proofErr w:type="spellEnd"/>
            <w:r w:rsidRPr="001845C0">
              <w:rPr>
                <w:rFonts w:ascii="Times New Roman" w:eastAsia="Times New Roman" w:hAnsi="Times New Roman" w:cs="Times New Roman"/>
                <w:sz w:val="20"/>
              </w:rPr>
              <w:t>.)</w:t>
            </w:r>
          </w:p>
        </w:tc>
        <w:tc>
          <w:tcPr>
            <w:tcW w:w="2760" w:type="dxa"/>
            <w:vMerge w:val="restart"/>
          </w:tcPr>
          <w:p w:rsidR="001845C0" w:rsidRPr="001845C0" w:rsidRDefault="001845C0" w:rsidP="001845C0">
            <w:pPr>
              <w:ind w:left="228" w:firstLine="98"/>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Сведения об источниках получения средств, за счет которых совершена сделка</w:t>
            </w:r>
          </w:p>
        </w:tc>
      </w:tr>
      <w:tr w:rsidR="001845C0" w:rsidRPr="001845C0" w:rsidTr="00454C5A">
        <w:trPr>
          <w:trHeight w:hRule="exact" w:val="2657"/>
        </w:trPr>
        <w:tc>
          <w:tcPr>
            <w:tcW w:w="425" w:type="dxa"/>
            <w:vMerge/>
          </w:tcPr>
          <w:p w:rsidR="001845C0" w:rsidRPr="001845C0" w:rsidRDefault="001845C0" w:rsidP="001845C0">
            <w:pPr>
              <w:rPr>
                <w:rFonts w:ascii="Times New Roman" w:eastAsia="Times New Roman" w:hAnsi="Times New Roman" w:cs="Times New Roman"/>
                <w:lang w:val="ru-RU"/>
              </w:rPr>
            </w:pPr>
          </w:p>
        </w:tc>
        <w:tc>
          <w:tcPr>
            <w:tcW w:w="2693" w:type="dxa"/>
            <w:vMerge/>
          </w:tcPr>
          <w:p w:rsidR="001845C0" w:rsidRPr="001845C0" w:rsidRDefault="001845C0" w:rsidP="001845C0">
            <w:pPr>
              <w:rPr>
                <w:rFonts w:ascii="Times New Roman" w:eastAsia="Times New Roman" w:hAnsi="Times New Roman" w:cs="Times New Roman"/>
                <w:lang w:val="ru-RU"/>
              </w:rPr>
            </w:pPr>
          </w:p>
        </w:tc>
        <w:tc>
          <w:tcPr>
            <w:tcW w:w="1911" w:type="dxa"/>
            <w:vMerge/>
          </w:tcPr>
          <w:p w:rsidR="001845C0" w:rsidRPr="001845C0" w:rsidRDefault="001845C0" w:rsidP="001845C0">
            <w:pPr>
              <w:rPr>
                <w:rFonts w:ascii="Times New Roman" w:eastAsia="Times New Roman" w:hAnsi="Times New Roman" w:cs="Times New Roman"/>
                <w:lang w:val="ru-RU"/>
              </w:rPr>
            </w:pPr>
          </w:p>
        </w:tc>
        <w:tc>
          <w:tcPr>
            <w:tcW w:w="1634" w:type="dxa"/>
          </w:tcPr>
          <w:p w:rsidR="001845C0" w:rsidRPr="001845C0" w:rsidRDefault="001845C0" w:rsidP="001845C0">
            <w:pPr>
              <w:ind w:left="259" w:right="257"/>
              <w:jc w:val="center"/>
              <w:rPr>
                <w:rFonts w:ascii="Times New Roman" w:eastAsia="Times New Roman" w:hAnsi="Times New Roman" w:cs="Times New Roman"/>
                <w:sz w:val="20"/>
                <w:lang w:val="ru-RU"/>
              </w:rPr>
            </w:pPr>
            <w:r w:rsidRPr="001845C0">
              <w:rPr>
                <w:rFonts w:ascii="Times New Roman" w:eastAsia="Times New Roman" w:hAnsi="Times New Roman" w:cs="Times New Roman"/>
                <w:w w:val="95"/>
                <w:sz w:val="20"/>
                <w:lang w:val="ru-RU"/>
              </w:rPr>
              <w:t xml:space="preserve">земельный </w:t>
            </w:r>
            <w:r w:rsidRPr="001845C0">
              <w:rPr>
                <w:rFonts w:ascii="Times New Roman" w:eastAsia="Times New Roman" w:hAnsi="Times New Roman" w:cs="Times New Roman"/>
                <w:sz w:val="20"/>
                <w:lang w:val="ru-RU"/>
              </w:rPr>
              <w:t>участок,</w:t>
            </w:r>
          </w:p>
          <w:p w:rsidR="001845C0" w:rsidRPr="001845C0" w:rsidRDefault="001845C0" w:rsidP="001845C0">
            <w:pPr>
              <w:ind w:left="259" w:right="261"/>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его площадь</w:t>
            </w:r>
            <w:r w:rsidR="00606529">
              <w:rPr>
                <w:rFonts w:ascii="Times New Roman" w:eastAsia="Times New Roman" w:hAnsi="Times New Roman" w:cs="Times New Roman"/>
                <w:sz w:val="20"/>
                <w:lang w:val="ru-RU"/>
              </w:rPr>
              <w:t xml:space="preserve"> </w:t>
            </w:r>
            <w:r w:rsidRPr="001845C0">
              <w:rPr>
                <w:rFonts w:ascii="Times New Roman" w:eastAsia="Times New Roman" w:hAnsi="Times New Roman" w:cs="Times New Roman"/>
                <w:sz w:val="20"/>
                <w:lang w:val="ru-RU"/>
              </w:rPr>
              <w:t>(кв. м), страна</w:t>
            </w:r>
          </w:p>
          <w:p w:rsidR="001845C0" w:rsidRPr="001845C0" w:rsidRDefault="001845C0" w:rsidP="001845C0">
            <w:pPr>
              <w:spacing w:before="3"/>
              <w:ind w:left="183" w:right="18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расположения</w:t>
            </w:r>
            <w:proofErr w:type="spellEnd"/>
          </w:p>
          <w:p w:rsidR="001845C0" w:rsidRPr="00606529" w:rsidRDefault="001845C0" w:rsidP="001845C0">
            <w:pPr>
              <w:spacing w:before="34"/>
              <w:ind w:left="259" w:right="260"/>
              <w:jc w:val="center"/>
              <w:rPr>
                <w:rFonts w:ascii="Times New Roman" w:eastAsia="Times New Roman" w:hAnsi="Times New Roman" w:cs="Times New Roman"/>
                <w:color w:val="FF0000"/>
                <w:sz w:val="20"/>
              </w:rPr>
            </w:pPr>
          </w:p>
        </w:tc>
        <w:tc>
          <w:tcPr>
            <w:tcW w:w="1558" w:type="dxa"/>
          </w:tcPr>
          <w:p w:rsidR="001845C0" w:rsidRPr="001845C0" w:rsidRDefault="001845C0" w:rsidP="001845C0">
            <w:pPr>
              <w:ind w:left="60" w:right="165" w:firstLine="106"/>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 xml:space="preserve">иное   недвижимое </w:t>
            </w:r>
            <w:proofErr w:type="spellStart"/>
            <w:r w:rsidRPr="001845C0">
              <w:rPr>
                <w:rFonts w:ascii="Times New Roman" w:eastAsia="Times New Roman" w:hAnsi="Times New Roman" w:cs="Times New Roman"/>
                <w:w w:val="95"/>
                <w:sz w:val="20"/>
                <w:lang w:val="ru-RU"/>
              </w:rPr>
              <w:t>имущество</w:t>
            </w:r>
            <w:proofErr w:type="gramStart"/>
            <w:r w:rsidR="00726C17">
              <w:rPr>
                <w:rFonts w:ascii="Times New Roman" w:eastAsia="Times New Roman" w:hAnsi="Times New Roman" w:cs="Times New Roman"/>
                <w:w w:val="95"/>
                <w:sz w:val="20"/>
                <w:lang w:val="ru-RU"/>
              </w:rPr>
              <w:t>,</w:t>
            </w:r>
            <w:r w:rsidRPr="001845C0">
              <w:rPr>
                <w:rFonts w:ascii="Times New Roman" w:eastAsia="Times New Roman" w:hAnsi="Times New Roman" w:cs="Times New Roman"/>
                <w:sz w:val="20"/>
                <w:lang w:val="ru-RU"/>
              </w:rPr>
              <w:t>е</w:t>
            </w:r>
            <w:proofErr w:type="gramEnd"/>
            <w:r w:rsidRPr="001845C0">
              <w:rPr>
                <w:rFonts w:ascii="Times New Roman" w:eastAsia="Times New Roman" w:hAnsi="Times New Roman" w:cs="Times New Roman"/>
                <w:sz w:val="20"/>
                <w:lang w:val="ru-RU"/>
              </w:rPr>
              <w:t>го</w:t>
            </w:r>
            <w:proofErr w:type="spellEnd"/>
            <w:r w:rsidRPr="001845C0">
              <w:rPr>
                <w:rFonts w:ascii="Times New Roman" w:eastAsia="Times New Roman" w:hAnsi="Times New Roman" w:cs="Times New Roman"/>
                <w:sz w:val="20"/>
                <w:lang w:val="ru-RU"/>
              </w:rPr>
              <w:t xml:space="preserve"> площадь (кв. м),</w:t>
            </w:r>
          </w:p>
          <w:p w:rsidR="001845C0" w:rsidRPr="001845C0" w:rsidRDefault="001845C0" w:rsidP="001845C0">
            <w:pPr>
              <w:spacing w:before="3"/>
              <w:ind w:left="165" w:right="166" w:firstLine="2"/>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страна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w w:val="95"/>
                <w:sz w:val="20"/>
              </w:rPr>
              <w:t>расположения</w:t>
            </w:r>
            <w:proofErr w:type="spellEnd"/>
          </w:p>
          <w:p w:rsidR="001845C0" w:rsidRPr="00606529" w:rsidRDefault="001845C0" w:rsidP="001845C0">
            <w:pPr>
              <w:ind w:left="592" w:right="590"/>
              <w:jc w:val="center"/>
              <w:rPr>
                <w:rFonts w:ascii="Times New Roman" w:eastAsia="Times New Roman" w:hAnsi="Times New Roman" w:cs="Times New Roman"/>
                <w:color w:val="FF0000"/>
                <w:sz w:val="20"/>
              </w:rPr>
            </w:pPr>
          </w:p>
        </w:tc>
        <w:tc>
          <w:tcPr>
            <w:tcW w:w="1418" w:type="dxa"/>
          </w:tcPr>
          <w:p w:rsidR="001845C0" w:rsidRPr="001845C0" w:rsidRDefault="001845C0" w:rsidP="001845C0">
            <w:pPr>
              <w:ind w:left="126" w:right="123"/>
              <w:jc w:val="center"/>
              <w:rPr>
                <w:rFonts w:ascii="Times New Roman" w:eastAsia="Times New Roman" w:hAnsi="Times New Roman" w:cs="Times New Roman"/>
                <w:sz w:val="20"/>
              </w:rPr>
            </w:pPr>
            <w:proofErr w:type="spellStart"/>
            <w:r w:rsidRPr="001845C0">
              <w:rPr>
                <w:rFonts w:ascii="Times New Roman" w:eastAsia="Times New Roman" w:hAnsi="Times New Roman" w:cs="Times New Roman"/>
                <w:w w:val="95"/>
                <w:sz w:val="20"/>
              </w:rPr>
              <w:t>транспортные</w:t>
            </w:r>
            <w:proofErr w:type="spellEnd"/>
            <w:r w:rsidRPr="001845C0">
              <w:rPr>
                <w:rFonts w:ascii="Times New Roman" w:eastAsia="Times New Roman" w:hAnsi="Times New Roman" w:cs="Times New Roman"/>
                <w:w w:val="95"/>
                <w:sz w:val="20"/>
              </w:rPr>
              <w:t xml:space="preserve"> </w:t>
            </w:r>
            <w:proofErr w:type="spellStart"/>
            <w:r w:rsidRPr="001845C0">
              <w:rPr>
                <w:rFonts w:ascii="Times New Roman" w:eastAsia="Times New Roman" w:hAnsi="Times New Roman" w:cs="Times New Roman"/>
                <w:sz w:val="20"/>
              </w:rPr>
              <w:t>средства</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вид</w:t>
            </w:r>
            <w:proofErr w:type="spellEnd"/>
            <w:r w:rsidRPr="001845C0">
              <w:rPr>
                <w:rFonts w:ascii="Times New Roman" w:eastAsia="Times New Roman" w:hAnsi="Times New Roman" w:cs="Times New Roman"/>
                <w:sz w:val="20"/>
              </w:rPr>
              <w:t>,</w:t>
            </w:r>
            <w:r w:rsidR="00606529">
              <w:rPr>
                <w:rFonts w:ascii="Times New Roman" w:eastAsia="Times New Roman" w:hAnsi="Times New Roman" w:cs="Times New Roman"/>
                <w:sz w:val="20"/>
                <w:lang w:val="ru-RU"/>
              </w:rPr>
              <w:t xml:space="preserve"> </w:t>
            </w:r>
            <w:proofErr w:type="spellStart"/>
            <w:r w:rsidRPr="001845C0">
              <w:rPr>
                <w:rFonts w:ascii="Times New Roman" w:eastAsia="Times New Roman" w:hAnsi="Times New Roman" w:cs="Times New Roman"/>
                <w:sz w:val="20"/>
              </w:rPr>
              <w:t>марка</w:t>
            </w:r>
            <w:proofErr w:type="spellEnd"/>
            <w:r w:rsidRPr="001845C0">
              <w:rPr>
                <w:rFonts w:ascii="Times New Roman" w:eastAsia="Times New Roman" w:hAnsi="Times New Roman" w:cs="Times New Roman"/>
                <w:sz w:val="20"/>
              </w:rPr>
              <w:t>)</w:t>
            </w:r>
          </w:p>
        </w:tc>
        <w:tc>
          <w:tcPr>
            <w:tcW w:w="1702" w:type="dxa"/>
          </w:tcPr>
          <w:p w:rsidR="001845C0" w:rsidRPr="001845C0" w:rsidRDefault="001845C0" w:rsidP="001845C0">
            <w:pPr>
              <w:ind w:left="192" w:right="186" w:hanging="2"/>
              <w:jc w:val="center"/>
              <w:rPr>
                <w:rFonts w:ascii="Times New Roman" w:eastAsia="Times New Roman" w:hAnsi="Times New Roman" w:cs="Times New Roman"/>
                <w:sz w:val="20"/>
                <w:lang w:val="ru-RU"/>
              </w:rPr>
            </w:pPr>
            <w:r w:rsidRPr="001845C0">
              <w:rPr>
                <w:rFonts w:ascii="Times New Roman" w:eastAsia="Times New Roman" w:hAnsi="Times New Roman" w:cs="Times New Roman"/>
                <w:sz w:val="20"/>
                <w:lang w:val="ru-RU"/>
              </w:rPr>
              <w:t>ценные бумаги акции, доли участия, паи в уставных (складочных) капиталах организаций, вид и доля участия (общее количество)</w:t>
            </w:r>
          </w:p>
        </w:tc>
        <w:tc>
          <w:tcPr>
            <w:tcW w:w="1351" w:type="dxa"/>
            <w:vMerge/>
          </w:tcPr>
          <w:p w:rsidR="001845C0" w:rsidRPr="001845C0" w:rsidRDefault="001845C0" w:rsidP="001845C0">
            <w:pPr>
              <w:rPr>
                <w:rFonts w:ascii="Times New Roman" w:eastAsia="Times New Roman" w:hAnsi="Times New Roman" w:cs="Times New Roman"/>
                <w:lang w:val="ru-RU"/>
              </w:rPr>
            </w:pPr>
          </w:p>
        </w:tc>
        <w:tc>
          <w:tcPr>
            <w:tcW w:w="2760" w:type="dxa"/>
            <w:vMerge/>
          </w:tcPr>
          <w:p w:rsidR="001845C0" w:rsidRPr="001845C0" w:rsidRDefault="001845C0" w:rsidP="001845C0">
            <w:pPr>
              <w:rPr>
                <w:rFonts w:ascii="Times New Roman" w:eastAsia="Times New Roman" w:hAnsi="Times New Roman" w:cs="Times New Roman"/>
                <w:lang w:val="ru-RU"/>
              </w:rPr>
            </w:pPr>
          </w:p>
        </w:tc>
      </w:tr>
      <w:tr w:rsidR="001845C0" w:rsidRPr="001845C0" w:rsidTr="00454C5A">
        <w:trPr>
          <w:trHeight w:hRule="exact" w:val="274"/>
        </w:trPr>
        <w:tc>
          <w:tcPr>
            <w:tcW w:w="425" w:type="dxa"/>
          </w:tcPr>
          <w:p w:rsidR="001845C0" w:rsidRPr="001845C0" w:rsidRDefault="001845C0" w:rsidP="001845C0">
            <w:pPr>
              <w:spacing w:line="226"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1</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6"/>
        </w:trPr>
        <w:tc>
          <w:tcPr>
            <w:tcW w:w="425" w:type="dxa"/>
          </w:tcPr>
          <w:p w:rsidR="001845C0" w:rsidRPr="001845C0" w:rsidRDefault="001845C0" w:rsidP="001845C0">
            <w:pPr>
              <w:spacing w:line="229" w:lineRule="exact"/>
              <w:ind w:right="1"/>
              <w:jc w:val="center"/>
              <w:rPr>
                <w:rFonts w:ascii="Times New Roman" w:eastAsia="Times New Roman" w:hAnsi="Times New Roman" w:cs="Times New Roman"/>
                <w:sz w:val="20"/>
              </w:rPr>
            </w:pPr>
            <w:r w:rsidRPr="001845C0">
              <w:rPr>
                <w:rFonts w:ascii="Times New Roman" w:eastAsia="Times New Roman" w:hAnsi="Times New Roman" w:cs="Times New Roman"/>
                <w:w w:val="99"/>
                <w:sz w:val="20"/>
              </w:rPr>
              <w:t>2</w:t>
            </w:r>
          </w:p>
        </w:tc>
        <w:tc>
          <w:tcPr>
            <w:tcW w:w="2693" w:type="dxa"/>
          </w:tcPr>
          <w:p w:rsidR="001845C0" w:rsidRPr="001845C0" w:rsidRDefault="001845C0" w:rsidP="001845C0">
            <w:pPr>
              <w:rPr>
                <w:rFonts w:ascii="Times New Roman" w:eastAsia="Times New Roman" w:hAnsi="Times New Roman" w:cs="Times New Roman"/>
              </w:rPr>
            </w:pP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r w:rsidR="001845C0" w:rsidRPr="001845C0" w:rsidTr="00454C5A">
        <w:trPr>
          <w:trHeight w:hRule="exact" w:val="274"/>
        </w:trPr>
        <w:tc>
          <w:tcPr>
            <w:tcW w:w="425" w:type="dxa"/>
          </w:tcPr>
          <w:p w:rsidR="001845C0" w:rsidRPr="001845C0" w:rsidRDefault="001845C0" w:rsidP="001845C0">
            <w:pPr>
              <w:rPr>
                <w:rFonts w:ascii="Times New Roman" w:eastAsia="Times New Roman" w:hAnsi="Times New Roman" w:cs="Times New Roman"/>
              </w:rPr>
            </w:pPr>
          </w:p>
        </w:tc>
        <w:tc>
          <w:tcPr>
            <w:tcW w:w="2693" w:type="dxa"/>
          </w:tcPr>
          <w:p w:rsidR="001845C0" w:rsidRPr="001845C0" w:rsidRDefault="001845C0" w:rsidP="001845C0">
            <w:pPr>
              <w:spacing w:line="226" w:lineRule="exact"/>
              <w:ind w:left="106"/>
              <w:rPr>
                <w:rFonts w:ascii="Times New Roman" w:eastAsia="Times New Roman" w:hAnsi="Times New Roman" w:cs="Times New Roman"/>
                <w:sz w:val="20"/>
              </w:rPr>
            </w:pPr>
            <w:proofErr w:type="spellStart"/>
            <w:r w:rsidRPr="001845C0">
              <w:rPr>
                <w:rFonts w:ascii="Times New Roman" w:eastAsia="Times New Roman" w:hAnsi="Times New Roman" w:cs="Times New Roman"/>
                <w:sz w:val="20"/>
              </w:rPr>
              <w:t>Супруг</w:t>
            </w:r>
            <w:proofErr w:type="spellEnd"/>
            <w:r w:rsidRPr="001845C0">
              <w:rPr>
                <w:rFonts w:ascii="Times New Roman" w:eastAsia="Times New Roman" w:hAnsi="Times New Roman" w:cs="Times New Roman"/>
                <w:sz w:val="20"/>
              </w:rPr>
              <w:t xml:space="preserve"> (</w:t>
            </w:r>
            <w:proofErr w:type="spellStart"/>
            <w:r w:rsidRPr="001845C0">
              <w:rPr>
                <w:rFonts w:ascii="Times New Roman" w:eastAsia="Times New Roman" w:hAnsi="Times New Roman" w:cs="Times New Roman"/>
                <w:sz w:val="20"/>
              </w:rPr>
              <w:t>супруга</w:t>
            </w:r>
            <w:proofErr w:type="spellEnd"/>
            <w:r w:rsidRPr="001845C0">
              <w:rPr>
                <w:rFonts w:ascii="Times New Roman" w:eastAsia="Times New Roman" w:hAnsi="Times New Roman" w:cs="Times New Roman"/>
                <w:sz w:val="20"/>
              </w:rPr>
              <w:t>)</w:t>
            </w:r>
          </w:p>
        </w:tc>
        <w:tc>
          <w:tcPr>
            <w:tcW w:w="1911" w:type="dxa"/>
          </w:tcPr>
          <w:p w:rsidR="001845C0" w:rsidRPr="001845C0" w:rsidRDefault="001845C0" w:rsidP="001845C0">
            <w:pPr>
              <w:rPr>
                <w:rFonts w:ascii="Times New Roman" w:eastAsia="Times New Roman" w:hAnsi="Times New Roman" w:cs="Times New Roman"/>
              </w:rPr>
            </w:pPr>
          </w:p>
        </w:tc>
        <w:tc>
          <w:tcPr>
            <w:tcW w:w="1634" w:type="dxa"/>
          </w:tcPr>
          <w:p w:rsidR="001845C0" w:rsidRPr="001845C0" w:rsidRDefault="001845C0" w:rsidP="001845C0">
            <w:pPr>
              <w:rPr>
                <w:rFonts w:ascii="Times New Roman" w:eastAsia="Times New Roman" w:hAnsi="Times New Roman" w:cs="Times New Roman"/>
              </w:rPr>
            </w:pPr>
          </w:p>
        </w:tc>
        <w:tc>
          <w:tcPr>
            <w:tcW w:w="1558" w:type="dxa"/>
          </w:tcPr>
          <w:p w:rsidR="001845C0" w:rsidRPr="001845C0" w:rsidRDefault="001845C0" w:rsidP="001845C0">
            <w:pPr>
              <w:rPr>
                <w:rFonts w:ascii="Times New Roman" w:eastAsia="Times New Roman" w:hAnsi="Times New Roman" w:cs="Times New Roman"/>
              </w:rPr>
            </w:pPr>
          </w:p>
        </w:tc>
        <w:tc>
          <w:tcPr>
            <w:tcW w:w="1418" w:type="dxa"/>
          </w:tcPr>
          <w:p w:rsidR="001845C0" w:rsidRPr="001845C0" w:rsidRDefault="001845C0" w:rsidP="001845C0">
            <w:pPr>
              <w:rPr>
                <w:rFonts w:ascii="Times New Roman" w:eastAsia="Times New Roman" w:hAnsi="Times New Roman" w:cs="Times New Roman"/>
              </w:rPr>
            </w:pPr>
          </w:p>
        </w:tc>
        <w:tc>
          <w:tcPr>
            <w:tcW w:w="1702" w:type="dxa"/>
          </w:tcPr>
          <w:p w:rsidR="001845C0" w:rsidRPr="001845C0" w:rsidRDefault="001845C0" w:rsidP="001845C0">
            <w:pPr>
              <w:rPr>
                <w:rFonts w:ascii="Times New Roman" w:eastAsia="Times New Roman" w:hAnsi="Times New Roman" w:cs="Times New Roman"/>
              </w:rPr>
            </w:pPr>
          </w:p>
        </w:tc>
        <w:tc>
          <w:tcPr>
            <w:tcW w:w="1351" w:type="dxa"/>
          </w:tcPr>
          <w:p w:rsidR="001845C0" w:rsidRPr="001845C0" w:rsidRDefault="001845C0" w:rsidP="001845C0">
            <w:pPr>
              <w:rPr>
                <w:rFonts w:ascii="Times New Roman" w:eastAsia="Times New Roman" w:hAnsi="Times New Roman" w:cs="Times New Roman"/>
              </w:rPr>
            </w:pPr>
          </w:p>
        </w:tc>
        <w:tc>
          <w:tcPr>
            <w:tcW w:w="2760" w:type="dxa"/>
          </w:tcPr>
          <w:p w:rsidR="001845C0" w:rsidRPr="001845C0" w:rsidRDefault="001845C0" w:rsidP="001845C0">
            <w:pPr>
              <w:rPr>
                <w:rFonts w:ascii="Times New Roman" w:eastAsia="Times New Roman" w:hAnsi="Times New Roman" w:cs="Times New Roman"/>
              </w:rPr>
            </w:pPr>
          </w:p>
        </w:tc>
      </w:tr>
    </w:tbl>
    <w:p w:rsidR="001845C0" w:rsidRPr="001845C0" w:rsidRDefault="001845C0" w:rsidP="001845C0">
      <w:pPr>
        <w:widowControl w:val="0"/>
        <w:spacing w:after="0" w:line="240" w:lineRule="auto"/>
        <w:rPr>
          <w:rFonts w:ascii="Times New Roman" w:eastAsia="Times New Roman" w:hAnsi="Times New Roman" w:cs="Times New Roman"/>
          <w:lang w:val="en-US"/>
        </w:rPr>
        <w:sectPr w:rsidR="001845C0" w:rsidRPr="001845C0">
          <w:pgSz w:w="16840" w:h="11910" w:orient="landscape"/>
          <w:pgMar w:top="1100" w:right="140" w:bottom="280" w:left="1020" w:header="720" w:footer="720" w:gutter="0"/>
          <w:cols w:space="720"/>
        </w:sectPr>
      </w:pPr>
    </w:p>
    <w:p w:rsidR="001845C0" w:rsidRPr="001845C0" w:rsidRDefault="001845C0" w:rsidP="001845C0">
      <w:pPr>
        <w:widowControl w:val="0"/>
        <w:spacing w:after="0" w:line="240" w:lineRule="auto"/>
        <w:rPr>
          <w:rFonts w:ascii="Times New Roman" w:eastAsia="Times New Roman" w:hAnsi="Times New Roman" w:cs="Times New Roman"/>
          <w:lang w:val="en-US"/>
        </w:rPr>
      </w:pPr>
    </w:p>
    <w:p w:rsidR="00251B50" w:rsidRDefault="00251B50">
      <w:bookmarkStart w:id="6" w:name="_GoBack"/>
      <w:bookmarkEnd w:id="6"/>
    </w:p>
    <w:sectPr w:rsidR="00251B50" w:rsidSect="00BC6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B65476A"/>
    <w:multiLevelType w:val="hybridMultilevel"/>
    <w:tmpl w:val="E128455A"/>
    <w:lvl w:ilvl="0" w:tplc="E30E2792">
      <w:start w:val="1"/>
      <w:numFmt w:val="decimal"/>
      <w:lvlText w:val="%1)"/>
      <w:lvlJc w:val="left"/>
      <w:pPr>
        <w:ind w:left="112" w:hanging="408"/>
        <w:jc w:val="left"/>
      </w:pPr>
      <w:rPr>
        <w:rFonts w:ascii="Times New Roman" w:eastAsia="Times New Roman" w:hAnsi="Times New Roman" w:cs="Times New Roman" w:hint="default"/>
        <w:w w:val="100"/>
        <w:sz w:val="28"/>
        <w:szCs w:val="28"/>
      </w:rPr>
    </w:lvl>
    <w:lvl w:ilvl="1" w:tplc="78FCB5F0">
      <w:numFmt w:val="bullet"/>
      <w:lvlText w:val="•"/>
      <w:lvlJc w:val="left"/>
      <w:pPr>
        <w:ind w:left="1150" w:hanging="408"/>
      </w:pPr>
      <w:rPr>
        <w:rFonts w:hint="default"/>
      </w:rPr>
    </w:lvl>
    <w:lvl w:ilvl="2" w:tplc="2C60E8D0">
      <w:numFmt w:val="bullet"/>
      <w:lvlText w:val="•"/>
      <w:lvlJc w:val="left"/>
      <w:pPr>
        <w:ind w:left="2181" w:hanging="408"/>
      </w:pPr>
      <w:rPr>
        <w:rFonts w:hint="default"/>
      </w:rPr>
    </w:lvl>
    <w:lvl w:ilvl="3" w:tplc="1C228E2C">
      <w:numFmt w:val="bullet"/>
      <w:lvlText w:val="•"/>
      <w:lvlJc w:val="left"/>
      <w:pPr>
        <w:ind w:left="3211" w:hanging="408"/>
      </w:pPr>
      <w:rPr>
        <w:rFonts w:hint="default"/>
      </w:rPr>
    </w:lvl>
    <w:lvl w:ilvl="4" w:tplc="A810FDC6">
      <w:numFmt w:val="bullet"/>
      <w:lvlText w:val="•"/>
      <w:lvlJc w:val="left"/>
      <w:pPr>
        <w:ind w:left="4242" w:hanging="408"/>
      </w:pPr>
      <w:rPr>
        <w:rFonts w:hint="default"/>
      </w:rPr>
    </w:lvl>
    <w:lvl w:ilvl="5" w:tplc="578063B2">
      <w:numFmt w:val="bullet"/>
      <w:lvlText w:val="•"/>
      <w:lvlJc w:val="left"/>
      <w:pPr>
        <w:ind w:left="5273" w:hanging="408"/>
      </w:pPr>
      <w:rPr>
        <w:rFonts w:hint="default"/>
      </w:rPr>
    </w:lvl>
    <w:lvl w:ilvl="6" w:tplc="1A3CDC68">
      <w:numFmt w:val="bullet"/>
      <w:lvlText w:val="•"/>
      <w:lvlJc w:val="left"/>
      <w:pPr>
        <w:ind w:left="6303" w:hanging="408"/>
      </w:pPr>
      <w:rPr>
        <w:rFonts w:hint="default"/>
      </w:rPr>
    </w:lvl>
    <w:lvl w:ilvl="7" w:tplc="0C240660">
      <w:numFmt w:val="bullet"/>
      <w:lvlText w:val="•"/>
      <w:lvlJc w:val="left"/>
      <w:pPr>
        <w:ind w:left="7334" w:hanging="408"/>
      </w:pPr>
      <w:rPr>
        <w:rFonts w:hint="default"/>
      </w:rPr>
    </w:lvl>
    <w:lvl w:ilvl="8" w:tplc="03507F74">
      <w:numFmt w:val="bullet"/>
      <w:lvlText w:val="•"/>
      <w:lvlJc w:val="left"/>
      <w:pPr>
        <w:ind w:left="8365" w:hanging="408"/>
      </w:pPr>
      <w:rPr>
        <w:rFonts w:hint="default"/>
      </w:rPr>
    </w:lvl>
  </w:abstractNum>
  <w:abstractNum w:abstractNumId="2">
    <w:nsid w:val="77986129"/>
    <w:multiLevelType w:val="hybridMultilevel"/>
    <w:tmpl w:val="7B9C8A8A"/>
    <w:lvl w:ilvl="0" w:tplc="5DAAA3D6">
      <w:start w:val="1"/>
      <w:numFmt w:val="decimal"/>
      <w:lvlText w:val="%1."/>
      <w:lvlJc w:val="left"/>
      <w:pPr>
        <w:ind w:left="334" w:hanging="334"/>
        <w:jc w:val="left"/>
      </w:pPr>
      <w:rPr>
        <w:rFonts w:ascii="Times New Roman" w:eastAsia="Times New Roman" w:hAnsi="Times New Roman" w:cs="Times New Roman" w:hint="default"/>
        <w:w w:val="100"/>
        <w:sz w:val="28"/>
        <w:szCs w:val="28"/>
      </w:rPr>
    </w:lvl>
    <w:lvl w:ilvl="1" w:tplc="E138D03C">
      <w:numFmt w:val="bullet"/>
      <w:lvlText w:val="•"/>
      <w:lvlJc w:val="left"/>
      <w:pPr>
        <w:ind w:left="1150" w:hanging="334"/>
      </w:pPr>
      <w:rPr>
        <w:rFonts w:hint="default"/>
      </w:rPr>
    </w:lvl>
    <w:lvl w:ilvl="2" w:tplc="1D163A8A">
      <w:numFmt w:val="bullet"/>
      <w:lvlText w:val="•"/>
      <w:lvlJc w:val="left"/>
      <w:pPr>
        <w:ind w:left="2181" w:hanging="334"/>
      </w:pPr>
      <w:rPr>
        <w:rFonts w:hint="default"/>
      </w:rPr>
    </w:lvl>
    <w:lvl w:ilvl="3" w:tplc="4950FD28">
      <w:numFmt w:val="bullet"/>
      <w:lvlText w:val="•"/>
      <w:lvlJc w:val="left"/>
      <w:pPr>
        <w:ind w:left="3211" w:hanging="334"/>
      </w:pPr>
      <w:rPr>
        <w:rFonts w:hint="default"/>
      </w:rPr>
    </w:lvl>
    <w:lvl w:ilvl="4" w:tplc="7038B330">
      <w:numFmt w:val="bullet"/>
      <w:lvlText w:val="•"/>
      <w:lvlJc w:val="left"/>
      <w:pPr>
        <w:ind w:left="4242" w:hanging="334"/>
      </w:pPr>
      <w:rPr>
        <w:rFonts w:hint="default"/>
      </w:rPr>
    </w:lvl>
    <w:lvl w:ilvl="5" w:tplc="A8DEECBA">
      <w:numFmt w:val="bullet"/>
      <w:lvlText w:val="•"/>
      <w:lvlJc w:val="left"/>
      <w:pPr>
        <w:ind w:left="5273" w:hanging="334"/>
      </w:pPr>
      <w:rPr>
        <w:rFonts w:hint="default"/>
      </w:rPr>
    </w:lvl>
    <w:lvl w:ilvl="6" w:tplc="23F85B16">
      <w:numFmt w:val="bullet"/>
      <w:lvlText w:val="•"/>
      <w:lvlJc w:val="left"/>
      <w:pPr>
        <w:ind w:left="6303" w:hanging="334"/>
      </w:pPr>
      <w:rPr>
        <w:rFonts w:hint="default"/>
      </w:rPr>
    </w:lvl>
    <w:lvl w:ilvl="7" w:tplc="F6CEE04A">
      <w:numFmt w:val="bullet"/>
      <w:lvlText w:val="•"/>
      <w:lvlJc w:val="left"/>
      <w:pPr>
        <w:ind w:left="7334" w:hanging="334"/>
      </w:pPr>
      <w:rPr>
        <w:rFonts w:hint="default"/>
      </w:rPr>
    </w:lvl>
    <w:lvl w:ilvl="8" w:tplc="FD22C1D2">
      <w:numFmt w:val="bullet"/>
      <w:lvlText w:val="•"/>
      <w:lvlJc w:val="left"/>
      <w:pPr>
        <w:ind w:left="8365" w:hanging="334"/>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6B09"/>
    <w:rsid w:val="00014C91"/>
    <w:rsid w:val="000737BF"/>
    <w:rsid w:val="00116E5A"/>
    <w:rsid w:val="0018299D"/>
    <w:rsid w:val="001845C0"/>
    <w:rsid w:val="00193588"/>
    <w:rsid w:val="00251B50"/>
    <w:rsid w:val="002541D5"/>
    <w:rsid w:val="005E5E66"/>
    <w:rsid w:val="00606529"/>
    <w:rsid w:val="00726C17"/>
    <w:rsid w:val="00866B09"/>
    <w:rsid w:val="0087115D"/>
    <w:rsid w:val="0096254D"/>
    <w:rsid w:val="009E7AFE"/>
    <w:rsid w:val="00A030A7"/>
    <w:rsid w:val="00B67531"/>
    <w:rsid w:val="00BC6CCC"/>
    <w:rsid w:val="00BD74E8"/>
    <w:rsid w:val="00FF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 w:type="paragraph" w:styleId="a5">
    <w:name w:val="No Spacing"/>
    <w:link w:val="a6"/>
    <w:uiPriority w:val="1"/>
    <w:qFormat/>
    <w:rsid w:val="000737BF"/>
    <w:pPr>
      <w:suppressAutoHyphens/>
      <w:spacing w:after="0" w:line="240" w:lineRule="auto"/>
    </w:pPr>
    <w:rPr>
      <w:rFonts w:ascii="Times New Roman" w:eastAsia="Times New Roman" w:hAnsi="Times New Roman" w:cs="Times New Roman"/>
      <w:sz w:val="28"/>
      <w:szCs w:val="24"/>
      <w:lang w:eastAsia="ar-SA"/>
    </w:rPr>
  </w:style>
  <w:style w:type="character" w:customStyle="1" w:styleId="a6">
    <w:name w:val="Без интервала Знак"/>
    <w:link w:val="a5"/>
    <w:uiPriority w:val="99"/>
    <w:locked/>
    <w:rsid w:val="000737BF"/>
    <w:rPr>
      <w:rFonts w:ascii="Times New Roman" w:eastAsia="Times New Roman" w:hAnsi="Times New Roman" w:cs="Times New Roman"/>
      <w:sz w:val="28"/>
      <w:szCs w:val="24"/>
      <w:lang w:eastAsia="ar-SA"/>
    </w:rPr>
  </w:style>
  <w:style w:type="character" w:customStyle="1" w:styleId="a7">
    <w:name w:val="Гипертекстовая ссылка"/>
    <w:uiPriority w:val="99"/>
    <w:rsid w:val="00116E5A"/>
    <w:rPr>
      <w:b w:val="0"/>
      <w:bCs w:val="0"/>
      <w:color w:val="106BBE"/>
    </w:rPr>
  </w:style>
  <w:style w:type="character" w:styleId="a8">
    <w:name w:val="Hyperlink"/>
    <w:basedOn w:val="a0"/>
    <w:uiPriority w:val="99"/>
    <w:unhideWhenUsed/>
    <w:rsid w:val="00116E5A"/>
    <w:rPr>
      <w:color w:val="0000FF"/>
      <w:u w:val="single"/>
    </w:rPr>
  </w:style>
  <w:style w:type="paragraph" w:styleId="a9">
    <w:name w:val="List Paragraph"/>
    <w:basedOn w:val="a"/>
    <w:uiPriority w:val="34"/>
    <w:qFormat/>
    <w:rsid w:val="009E7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845C0"/>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1845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6312F-1728-4E7F-8170-6AE796B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Валя</cp:lastModifiedBy>
  <cp:revision>11</cp:revision>
  <cp:lastPrinted>2018-08-19T16:33:00Z</cp:lastPrinted>
  <dcterms:created xsi:type="dcterms:W3CDTF">2016-08-08T14:32:00Z</dcterms:created>
  <dcterms:modified xsi:type="dcterms:W3CDTF">2018-10-09T09:34:00Z</dcterms:modified>
</cp:coreProperties>
</file>