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93" w:rsidRPr="00C55AC5" w:rsidRDefault="009403B1" w:rsidP="00940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AC5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9D3EED" w:rsidRPr="00D03398" w:rsidRDefault="005219E7" w:rsidP="00C471C4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3398">
        <w:rPr>
          <w:rFonts w:ascii="Times New Roman" w:eastAsia="Times New Roman" w:hAnsi="Times New Roman" w:cs="Times New Roman"/>
          <w:sz w:val="28"/>
          <w:szCs w:val="28"/>
        </w:rPr>
        <w:t>Оформление договора на размещение нестационарных торговых объектов</w:t>
      </w:r>
    </w:p>
    <w:p w:rsidR="005219E7" w:rsidRPr="009D3EED" w:rsidRDefault="005219E7" w:rsidP="00C471C4">
      <w:pPr>
        <w:pStyle w:val="ConsPlusTitle"/>
        <w:jc w:val="center"/>
        <w:rPr>
          <w:i/>
          <w:color w:val="7030A0"/>
        </w:rPr>
      </w:pPr>
    </w:p>
    <w:tbl>
      <w:tblPr>
        <w:tblStyle w:val="a3"/>
        <w:tblW w:w="0" w:type="auto"/>
        <w:tblLook w:val="04A0"/>
      </w:tblPr>
      <w:tblGrid>
        <w:gridCol w:w="817"/>
        <w:gridCol w:w="5670"/>
        <w:gridCol w:w="8299"/>
      </w:tblGrid>
      <w:tr w:rsidR="00E94645" w:rsidTr="009403B1">
        <w:tc>
          <w:tcPr>
            <w:tcW w:w="817" w:type="dxa"/>
          </w:tcPr>
          <w:p w:rsidR="00E94645" w:rsidRDefault="00E94645" w:rsidP="009403B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</w:tcPr>
          <w:p w:rsidR="00E94645" w:rsidRDefault="00E94645" w:rsidP="0003632E">
            <w:pPr>
              <w:jc w:val="center"/>
            </w:pPr>
            <w:r w:rsidRPr="00190900"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</w:tcPr>
          <w:p w:rsidR="00E94645" w:rsidRPr="009A1A10" w:rsidRDefault="00E94645" w:rsidP="0003632E">
            <w:pPr>
              <w:jc w:val="center"/>
              <w:rPr>
                <w:sz w:val="24"/>
                <w:szCs w:val="24"/>
              </w:rPr>
            </w:pPr>
            <w:r w:rsidRPr="009A1A10"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9403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аименование муниципальной услуги</w:t>
            </w:r>
          </w:p>
        </w:tc>
        <w:tc>
          <w:tcPr>
            <w:tcW w:w="8299" w:type="dxa"/>
          </w:tcPr>
          <w:p w:rsidR="00C217A5" w:rsidRPr="005219E7" w:rsidRDefault="005219E7" w:rsidP="007B1A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договора на размещение нестационарных торговых объектов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</w:tcPr>
          <w:p w:rsidR="00C217A5" w:rsidRPr="005219E7" w:rsidRDefault="00824E04" w:rsidP="00824E04">
            <w:pPr>
              <w:widowControl w:val="0"/>
              <w:autoSpaceDE w:val="0"/>
              <w:autoSpaceDN w:val="0"/>
              <w:adjustRightInd w:val="0"/>
              <w:spacing w:line="327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19E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</w:tcPr>
          <w:p w:rsidR="00DC1D4D" w:rsidRPr="005219E7" w:rsidRDefault="005219E7" w:rsidP="007B1A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аключение договора на размещение нестационарных торговых объектов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8299" w:type="dxa"/>
          </w:tcPr>
          <w:p w:rsidR="00C217A5" w:rsidRPr="005219E7" w:rsidRDefault="005219E7" w:rsidP="0052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предоставления муниципальной услуги составляет не более 10 рабочих дней со дня поступления заявления и прилагаемых 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нему документов в Администрацию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8299" w:type="dxa"/>
          </w:tcPr>
          <w:p w:rsidR="005219E7" w:rsidRPr="005219E7" w:rsidRDefault="005219E7" w:rsidP="0052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Конституция Российской Федерации;</w:t>
            </w:r>
          </w:p>
          <w:p w:rsidR="005219E7" w:rsidRPr="005219E7" w:rsidRDefault="005219E7" w:rsidP="0052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Гражданский кодекс Российской Федерации;</w:t>
            </w:r>
          </w:p>
          <w:p w:rsidR="005219E7" w:rsidRPr="005219E7" w:rsidRDefault="005219E7" w:rsidP="0052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Земельный кодекс Российской Федерации;</w:t>
            </w:r>
          </w:p>
          <w:p w:rsidR="005219E7" w:rsidRPr="005219E7" w:rsidRDefault="005219E7" w:rsidP="0052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Градостроительный кодекс Российской Федерации;</w:t>
            </w:r>
          </w:p>
          <w:p w:rsidR="005219E7" w:rsidRPr="005219E7" w:rsidRDefault="005219E7" w:rsidP="0052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5219E7" w:rsidRPr="005219E7" w:rsidRDefault="005219E7" w:rsidP="0052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219E7" w:rsidRPr="005219E7" w:rsidRDefault="005219E7" w:rsidP="0052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Федеральный закон от 24.07.2007 № 221-ФЗ «О государственном кадастре недвижимости»;</w:t>
            </w:r>
          </w:p>
          <w:p w:rsidR="005219E7" w:rsidRPr="005219E7" w:rsidRDefault="005219E7" w:rsidP="0052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Федеральный закон от 24 ноября 1995 года № 181-ФЗ «О социальной защите инвалидов в Российской Федерации»;</w:t>
            </w:r>
          </w:p>
          <w:p w:rsidR="005219E7" w:rsidRPr="005219E7" w:rsidRDefault="005219E7" w:rsidP="0052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Постановление Правительства Российской Федерации от 16.05.2011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5219E7" w:rsidRPr="005219E7" w:rsidRDefault="005219E7" w:rsidP="0052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Постановление Совета министров Республики Крым от 23.08 .2016 г. № 402 «Об утверждении Порядка размещения и функционирования нестационарных торговых объектов на территории муниципальных образований в Республике Крым»;</w:t>
            </w:r>
          </w:p>
          <w:p w:rsidR="005219E7" w:rsidRPr="005219E7" w:rsidRDefault="005219E7" w:rsidP="0052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Устав Ковыльновского сельского поселения;</w:t>
            </w:r>
          </w:p>
          <w:p w:rsidR="00C217A5" w:rsidRPr="005219E7" w:rsidRDefault="005219E7" w:rsidP="0052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- иные законы и нормативные правовые акты Российской Федерации, субъекта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РФ, муниципальные правовые акты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документов, 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</w:tcPr>
          <w:p w:rsidR="005219E7" w:rsidRPr="005219E7" w:rsidRDefault="005219E7" w:rsidP="005219E7">
            <w:pPr>
              <w:spacing w:line="239" w:lineRule="auto"/>
              <w:ind w:right="-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r w:rsidRPr="005219E7">
              <w:rPr>
                <w:rFonts w:ascii="Times New Roman" w:eastAsia="Times New Roman" w:hAnsi="Times New Roman" w:cs="Times New Roman"/>
                <w:b/>
                <w:spacing w:val="57"/>
                <w:sz w:val="24"/>
                <w:szCs w:val="24"/>
              </w:rPr>
              <w:t xml:space="preserve"> 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оформл</w:t>
            </w:r>
            <w:r w:rsidRPr="005219E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е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5219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5219E7">
              <w:rPr>
                <w:rFonts w:ascii="Times New Roman" w:eastAsia="Times New Roman" w:hAnsi="Times New Roman" w:cs="Times New Roman"/>
                <w:b/>
                <w:spacing w:val="57"/>
                <w:sz w:val="24"/>
                <w:szCs w:val="24"/>
              </w:rPr>
              <w:t xml:space="preserve"> </w:t>
            </w:r>
            <w:r w:rsidRPr="005219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д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</w:t>
            </w:r>
            <w:r w:rsidRPr="005219E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5219E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5219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о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</w:t>
            </w:r>
            <w:r w:rsidRPr="005219E7">
              <w:rPr>
                <w:rFonts w:ascii="Times New Roman" w:eastAsia="Times New Roman" w:hAnsi="Times New Roman" w:cs="Times New Roman"/>
                <w:b/>
                <w:spacing w:val="57"/>
                <w:sz w:val="24"/>
                <w:szCs w:val="24"/>
              </w:rPr>
              <w:t xml:space="preserve"> </w:t>
            </w:r>
            <w:r w:rsidRPr="005219E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5219E7">
              <w:rPr>
                <w:rFonts w:ascii="Times New Roman" w:eastAsia="Times New Roman" w:hAnsi="Times New Roman" w:cs="Times New Roman"/>
                <w:b/>
                <w:spacing w:val="56"/>
                <w:sz w:val="24"/>
                <w:szCs w:val="24"/>
              </w:rPr>
              <w:t xml:space="preserve"> </w:t>
            </w:r>
            <w:r w:rsidRPr="005219E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</w:t>
            </w:r>
            <w:r w:rsidRPr="005219E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ме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щен</w:t>
            </w:r>
            <w:r w:rsidRPr="005219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5219E7">
              <w:rPr>
                <w:rFonts w:ascii="Times New Roman" w:eastAsia="Times New Roman" w:hAnsi="Times New Roman" w:cs="Times New Roman"/>
                <w:b/>
                <w:spacing w:val="59"/>
                <w:sz w:val="24"/>
                <w:szCs w:val="24"/>
              </w:rPr>
              <w:t xml:space="preserve"> 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5219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5219E7">
              <w:rPr>
                <w:rFonts w:ascii="Times New Roman" w:eastAsia="Times New Roman" w:hAnsi="Times New Roman" w:cs="Times New Roman"/>
                <w:b/>
                <w:spacing w:val="57"/>
                <w:sz w:val="24"/>
                <w:szCs w:val="24"/>
              </w:rPr>
              <w:t xml:space="preserve"> 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</w:t>
            </w:r>
            <w:r w:rsidRPr="005219E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ч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ик</w:t>
            </w:r>
            <w:r w:rsidRPr="005219E7">
              <w:rPr>
                <w:rFonts w:ascii="Times New Roman" w:eastAsia="Times New Roman" w:hAnsi="Times New Roman" w:cs="Times New Roman"/>
                <w:b/>
                <w:spacing w:val="57"/>
                <w:sz w:val="24"/>
                <w:szCs w:val="24"/>
              </w:rPr>
              <w:t xml:space="preserve"> 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  <w:r w:rsidRPr="005219E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5219E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щает</w:t>
            </w:r>
            <w:r w:rsidRPr="005219E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с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5219E7">
              <w:rPr>
                <w:rFonts w:ascii="Times New Roman" w:eastAsia="Times New Roman" w:hAnsi="Times New Roman" w:cs="Times New Roman"/>
                <w:b/>
                <w:spacing w:val="59"/>
                <w:sz w:val="24"/>
                <w:szCs w:val="24"/>
              </w:rPr>
              <w:t xml:space="preserve"> 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Администрацию Ковыльновского сельского поселения </w:t>
            </w:r>
            <w:r w:rsidRPr="005219E7">
              <w:rPr>
                <w:rFonts w:ascii="Times New Roman" w:eastAsia="Times New Roman" w:hAnsi="Times New Roman" w:cs="Times New Roman"/>
                <w:b/>
                <w:spacing w:val="178"/>
                <w:sz w:val="24"/>
                <w:szCs w:val="24"/>
              </w:rPr>
              <w:t xml:space="preserve"> 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5219E7">
              <w:rPr>
                <w:rFonts w:ascii="Times New Roman" w:eastAsia="Times New Roman" w:hAnsi="Times New Roman" w:cs="Times New Roman"/>
                <w:b/>
                <w:spacing w:val="174"/>
                <w:sz w:val="24"/>
                <w:szCs w:val="24"/>
              </w:rPr>
              <w:t xml:space="preserve"> 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заявлен</w:t>
            </w:r>
            <w:r w:rsidRPr="005219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</w:t>
            </w:r>
            <w:r w:rsidRPr="005219E7">
              <w:rPr>
                <w:rFonts w:ascii="Times New Roman" w:eastAsia="Times New Roman" w:hAnsi="Times New Roman" w:cs="Times New Roman"/>
                <w:b/>
                <w:spacing w:val="176"/>
                <w:sz w:val="24"/>
                <w:szCs w:val="24"/>
              </w:rPr>
              <w:t xml:space="preserve"> </w:t>
            </w:r>
            <w:r w:rsidRPr="005219E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5219E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</w:t>
            </w:r>
            <w:r w:rsidRPr="005219E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</w:t>
            </w:r>
            <w:r w:rsidRPr="005219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ль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</w:t>
            </w:r>
            <w:r w:rsidRPr="005219E7">
              <w:rPr>
                <w:rFonts w:ascii="Times New Roman" w:eastAsia="Times New Roman" w:hAnsi="Times New Roman" w:cs="Times New Roman"/>
                <w:b/>
                <w:spacing w:val="177"/>
                <w:sz w:val="24"/>
                <w:szCs w:val="24"/>
              </w:rPr>
              <w:t xml:space="preserve"> 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оформл</w:t>
            </w:r>
            <w:r w:rsidRPr="005219E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ен</w:t>
            </w:r>
            <w:r w:rsidRPr="005219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д</w:t>
            </w:r>
            <w:r w:rsidRPr="005219E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5219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5219E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ора</w:t>
            </w:r>
            <w:r w:rsidRPr="005219E7">
              <w:rPr>
                <w:rFonts w:ascii="Times New Roman" w:eastAsia="Times New Roman" w:hAnsi="Times New Roman" w:cs="Times New Roman"/>
                <w:b/>
                <w:spacing w:val="75"/>
                <w:sz w:val="24"/>
                <w:szCs w:val="24"/>
              </w:rPr>
              <w:t xml:space="preserve"> </w:t>
            </w:r>
            <w:r w:rsidRPr="005219E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5219E7">
              <w:rPr>
                <w:rFonts w:ascii="Times New Roman" w:eastAsia="Times New Roman" w:hAnsi="Times New Roman" w:cs="Times New Roman"/>
                <w:b/>
                <w:spacing w:val="73"/>
                <w:sz w:val="24"/>
                <w:szCs w:val="24"/>
              </w:rPr>
              <w:t xml:space="preserve"> 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</w:t>
            </w:r>
            <w:r w:rsidRPr="005219E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е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щение</w:t>
            </w:r>
            <w:r w:rsidRPr="005219E7">
              <w:rPr>
                <w:rFonts w:ascii="Times New Roman" w:eastAsia="Times New Roman" w:hAnsi="Times New Roman" w:cs="Times New Roman"/>
                <w:b/>
                <w:spacing w:val="75"/>
                <w:sz w:val="24"/>
                <w:szCs w:val="24"/>
              </w:rPr>
              <w:t xml:space="preserve"> 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5219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5219E7">
              <w:rPr>
                <w:rFonts w:ascii="Times New Roman" w:eastAsia="Times New Roman" w:hAnsi="Times New Roman" w:cs="Times New Roman"/>
                <w:b/>
                <w:spacing w:val="73"/>
                <w:sz w:val="24"/>
                <w:szCs w:val="24"/>
              </w:rPr>
              <w:t xml:space="preserve"> 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5219E7">
              <w:rPr>
                <w:rFonts w:ascii="Times New Roman" w:eastAsia="Times New Roman" w:hAnsi="Times New Roman" w:cs="Times New Roman"/>
                <w:b/>
                <w:spacing w:val="77"/>
                <w:sz w:val="24"/>
                <w:szCs w:val="24"/>
              </w:rPr>
              <w:t xml:space="preserve"> </w:t>
            </w:r>
            <w:r w:rsidRPr="005219E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у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казанием</w:t>
            </w:r>
            <w:r w:rsidRPr="005219E7">
              <w:rPr>
                <w:rFonts w:ascii="Times New Roman" w:eastAsia="Times New Roman" w:hAnsi="Times New Roman" w:cs="Times New Roman"/>
                <w:b/>
                <w:spacing w:val="75"/>
                <w:sz w:val="24"/>
                <w:szCs w:val="24"/>
              </w:rPr>
              <w:t xml:space="preserve"> 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5219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  <w:r w:rsidRPr="005219E7">
              <w:rPr>
                <w:rFonts w:ascii="Times New Roman" w:eastAsia="Times New Roman" w:hAnsi="Times New Roman" w:cs="Times New Roman"/>
                <w:b/>
                <w:spacing w:val="73"/>
                <w:sz w:val="24"/>
                <w:szCs w:val="24"/>
              </w:rPr>
              <w:t xml:space="preserve"> </w:t>
            </w:r>
            <w:r w:rsidRPr="005219E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5219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яте</w:t>
            </w:r>
            <w:r w:rsidRPr="005219E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л</w:t>
            </w:r>
            <w:r w:rsidRPr="005219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ь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</w:t>
            </w:r>
            <w:r w:rsidRPr="005219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и,</w:t>
            </w:r>
            <w:r w:rsidRPr="005219E7">
              <w:rPr>
                <w:rFonts w:ascii="Times New Roman" w:eastAsia="Times New Roman" w:hAnsi="Times New Roman" w:cs="Times New Roman"/>
                <w:b/>
                <w:spacing w:val="75"/>
                <w:sz w:val="24"/>
                <w:szCs w:val="24"/>
              </w:rPr>
              <w:t xml:space="preserve"> </w:t>
            </w:r>
            <w:r w:rsidRPr="005219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</w:t>
            </w:r>
            <w:r w:rsidRPr="005219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</w:t>
            </w:r>
            <w:r w:rsidRPr="005219E7">
              <w:rPr>
                <w:rFonts w:ascii="Times New Roman" w:eastAsia="Times New Roman" w:hAnsi="Times New Roman" w:cs="Times New Roman"/>
                <w:b/>
                <w:spacing w:val="73"/>
                <w:sz w:val="24"/>
                <w:szCs w:val="24"/>
              </w:rPr>
              <w:t xml:space="preserve"> 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5219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 разме</w:t>
            </w:r>
            <w:r w:rsidRPr="005219E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щ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5219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ия Н</w:t>
            </w:r>
            <w:r w:rsidRPr="005219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5219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5219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Схеме, к</w:t>
            </w:r>
            <w:r w:rsidRPr="005219E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</w:t>
            </w:r>
            <w:r w:rsidRPr="005219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Pr="005219E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5219E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</w:t>
            </w:r>
            <w:r w:rsidRPr="005219E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</w:t>
            </w:r>
            <w:r w:rsidRPr="005219E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</w:t>
            </w:r>
            <w:r w:rsidRPr="005219E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г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ает:</w:t>
            </w:r>
          </w:p>
          <w:p w:rsidR="005219E7" w:rsidRPr="005219E7" w:rsidRDefault="005219E7" w:rsidP="005219E7">
            <w:pPr>
              <w:ind w:right="-20" w:firstLine="5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завер</w:t>
            </w:r>
            <w:r w:rsidRPr="005219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5219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ые</w:t>
            </w:r>
            <w:r w:rsidRPr="005219E7">
              <w:rPr>
                <w:rFonts w:ascii="Times New Roman" w:eastAsia="Times New Roman" w:hAnsi="Times New Roman" w:cs="Times New Roman"/>
                <w:b/>
                <w:spacing w:val="18"/>
                <w:sz w:val="24"/>
                <w:szCs w:val="24"/>
              </w:rPr>
              <w:t xml:space="preserve"> 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хоз</w:t>
            </w:r>
            <w:r w:rsidRPr="005219E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я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йс</w:t>
            </w:r>
            <w:r w:rsidRPr="005219E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5219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ую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щим</w:t>
            </w:r>
            <w:r w:rsidRPr="005219E7">
              <w:rPr>
                <w:rFonts w:ascii="Times New Roman" w:eastAsia="Times New Roman" w:hAnsi="Times New Roman" w:cs="Times New Roman"/>
                <w:b/>
                <w:spacing w:val="18"/>
                <w:sz w:val="24"/>
                <w:szCs w:val="24"/>
              </w:rPr>
              <w:t xml:space="preserve"> 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5219E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у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бъектом</w:t>
            </w:r>
            <w:r w:rsidRPr="005219E7">
              <w:rPr>
                <w:rFonts w:ascii="Times New Roman" w:eastAsia="Times New Roman" w:hAnsi="Times New Roman" w:cs="Times New Roman"/>
                <w:b/>
                <w:spacing w:val="19"/>
                <w:sz w:val="24"/>
                <w:szCs w:val="24"/>
              </w:rPr>
              <w:t xml:space="preserve"> 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</w:t>
            </w:r>
            <w:r w:rsidRPr="005219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5219E7">
              <w:rPr>
                <w:rFonts w:ascii="Times New Roman" w:eastAsia="Times New Roman" w:hAnsi="Times New Roman" w:cs="Times New Roman"/>
                <w:b/>
                <w:spacing w:val="18"/>
                <w:sz w:val="24"/>
                <w:szCs w:val="24"/>
              </w:rPr>
              <w:t xml:space="preserve"> 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свидетел</w:t>
            </w:r>
            <w:r w:rsidRPr="005219E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ь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</w:t>
            </w:r>
            <w:r w:rsidRPr="005219E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в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5219E7">
              <w:rPr>
                <w:rFonts w:ascii="Times New Roman" w:eastAsia="Times New Roman" w:hAnsi="Times New Roman" w:cs="Times New Roman"/>
                <w:b/>
                <w:spacing w:val="18"/>
                <w:sz w:val="24"/>
                <w:szCs w:val="24"/>
              </w:rPr>
              <w:t xml:space="preserve"> 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5219E7">
              <w:rPr>
                <w:rFonts w:ascii="Times New Roman" w:eastAsia="Times New Roman" w:hAnsi="Times New Roman" w:cs="Times New Roman"/>
                <w:b/>
                <w:spacing w:val="19"/>
                <w:sz w:val="24"/>
                <w:szCs w:val="24"/>
              </w:rPr>
              <w:t xml:space="preserve"> </w:t>
            </w:r>
            <w:r w:rsidRPr="005219E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егист</w:t>
            </w:r>
            <w:r w:rsidRPr="005219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р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5219E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ц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ии, свидетел</w:t>
            </w:r>
            <w:r w:rsidRPr="005219E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ь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ства</w:t>
            </w:r>
            <w:r w:rsidRPr="005219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5219E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r w:rsidRPr="005219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тан</w:t>
            </w:r>
            <w:r w:rsidRPr="005219E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5219E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 на</w:t>
            </w:r>
            <w:r w:rsidRPr="005219E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r w:rsidRPr="005219E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л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</w:t>
            </w:r>
            <w:r w:rsidRPr="005219E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5219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в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ый </w:t>
            </w:r>
            <w:r w:rsidRPr="005219E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у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чет;</w:t>
            </w:r>
          </w:p>
          <w:p w:rsidR="005219E7" w:rsidRPr="005219E7" w:rsidRDefault="005219E7" w:rsidP="005219E7">
            <w:pPr>
              <w:spacing w:line="239" w:lineRule="auto"/>
              <w:ind w:left="566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у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става</w:t>
            </w:r>
            <w:r w:rsidRPr="005219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(для </w:t>
            </w:r>
            <w:r w:rsidRPr="005219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ю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риди</w:t>
            </w:r>
            <w:r w:rsidRPr="005219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еск</w:t>
            </w:r>
            <w:r w:rsidRPr="005219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 </w:t>
            </w:r>
            <w:r w:rsidRPr="005219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ли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ц);</w:t>
            </w:r>
          </w:p>
          <w:p w:rsidR="00C217A5" w:rsidRPr="005219E7" w:rsidRDefault="005219E7" w:rsidP="005219E7">
            <w:pPr>
              <w:spacing w:line="239" w:lineRule="auto"/>
              <w:ind w:left="566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эскиз ф</w:t>
            </w:r>
            <w:r w:rsidRPr="005219E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</w:t>
            </w:r>
            <w:r w:rsidRPr="005219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д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ов </w:t>
            </w:r>
            <w:r w:rsidRPr="005219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НТ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5219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5219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цвете в</w:t>
            </w:r>
            <w:r w:rsidRPr="005219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масш</w:t>
            </w:r>
            <w:r w:rsidRPr="005219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Pr="005219E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</w:t>
            </w:r>
            <w:r w:rsidRPr="005219E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5219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:5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</w:tcPr>
          <w:p w:rsidR="00C217A5" w:rsidRPr="005219E7" w:rsidRDefault="005219E7" w:rsidP="0052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Оснований для отказа в приеме документов, необходимых для предоставления муницип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альной услуги, не предусмотрено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C217A5" w:rsidRPr="007A5355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</w:tcPr>
          <w:p w:rsidR="005219E7" w:rsidRPr="005219E7" w:rsidRDefault="005219E7" w:rsidP="0052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Оснований для приостановления предоставления муниципальной услуги не предусмотрено.</w:t>
            </w:r>
          </w:p>
          <w:p w:rsidR="005219E7" w:rsidRPr="005219E7" w:rsidRDefault="005219E7" w:rsidP="0052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Основанием для отказа в предоставлении муниципальной услуги является:</w:t>
            </w:r>
          </w:p>
          <w:p w:rsidR="005219E7" w:rsidRPr="005219E7" w:rsidRDefault="005219E7" w:rsidP="005219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 отсутствие места в Схеме;</w:t>
            </w:r>
          </w:p>
          <w:p w:rsidR="005219E7" w:rsidRPr="005219E7" w:rsidRDefault="005219E7" w:rsidP="005219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2) представление в Администрацию неполного пакета документов, </w:t>
            </w:r>
          </w:p>
          <w:p w:rsidR="005219E7" w:rsidRDefault="005219E7" w:rsidP="005219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3) представления в Администрацию недостоверных сведений,</w:t>
            </w:r>
          </w:p>
          <w:p w:rsidR="005219E7" w:rsidRPr="005219E7" w:rsidRDefault="005219E7" w:rsidP="005219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4) если относительно места, на которое претендует заказчик, проводился конкурс на право размещения НТО, и заказчик не является его победителем или не выполнил его условия;</w:t>
            </w:r>
          </w:p>
          <w:p w:rsidR="005219E7" w:rsidRPr="005219E7" w:rsidRDefault="005219E7" w:rsidP="005219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5) наличия у хозяйствующего субъекта задолженности по налогам, сборам и прочим обязательным сборам по состоянию на дату подачи документов (в случае, если место для размещения НТО предоставляется без проведения конкурентных процедур).</w:t>
            </w:r>
          </w:p>
          <w:p w:rsidR="00C217A5" w:rsidRPr="005219E7" w:rsidRDefault="005219E7" w:rsidP="0052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Основанием для прекращения процедуры предоставления муниципальной услуги является подача заявителем либо его представителем заявления о прекращении  предоставления муниципальной услуги 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с заявителя при предоставлении муниципальной услуги и способы ее взимания в случаях, предусмотренных федеральными законами</w:t>
            </w:r>
            <w:proofErr w:type="gramStart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</w:t>
            </w:r>
            <w:r w:rsidRPr="007A5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</w:tcPr>
          <w:p w:rsidR="00F90B1C" w:rsidRPr="005219E7" w:rsidRDefault="00F90B1C" w:rsidP="00DC1D4D">
            <w:pPr>
              <w:pStyle w:val="1"/>
              <w:numPr>
                <w:ilvl w:val="0"/>
                <w:numId w:val="0"/>
              </w:numPr>
              <w:tabs>
                <w:tab w:val="left" w:pos="0"/>
                <w:tab w:val="left" w:pos="1701"/>
                <w:tab w:val="left" w:pos="2127"/>
              </w:tabs>
              <w:spacing w:line="240" w:lineRule="auto"/>
              <w:ind w:right="-2" w:firstLine="851"/>
              <w:rPr>
                <w:b/>
                <w:sz w:val="24"/>
                <w:szCs w:val="24"/>
              </w:rPr>
            </w:pPr>
          </w:p>
          <w:p w:rsidR="00943A62" w:rsidRPr="005219E7" w:rsidRDefault="005219E7" w:rsidP="005219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услуга предоставляется бесплатно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</w:tcPr>
          <w:p w:rsidR="005219E7" w:rsidRPr="005219E7" w:rsidRDefault="005219E7" w:rsidP="0052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Максимальное время ожидания в очереди при подаче заявления о предоставлении муниципальной услуги не должно превышать 15 минут.</w:t>
            </w:r>
          </w:p>
          <w:p w:rsidR="00C217A5" w:rsidRPr="005219E7" w:rsidRDefault="005219E7" w:rsidP="0052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Максимальное время ожидания в очереди на получение результата предоставления муниципальной услуги не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 превышать 15 минут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C217A5" w:rsidRPr="007A5355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</w:tcPr>
          <w:p w:rsidR="00C217A5" w:rsidRPr="005219E7" w:rsidRDefault="005219E7" w:rsidP="0052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регистрации заявления о предоставлении муниципальной услуги - 1 рабочий де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нь со дня поступления заявления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C217A5" w:rsidRPr="007A5355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Требования к помещениям</w:t>
            </w:r>
            <w:proofErr w:type="gramStart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предоставляются муниципальные услуги, местам для заполнения запросов о  предоставлении 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99" w:type="dxa"/>
          </w:tcPr>
          <w:p w:rsidR="005219E7" w:rsidRPr="005219E7" w:rsidRDefault="005219E7" w:rsidP="005219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Заявителю или его представителю должен быть обеспечен свободный доступ к местам предоставления муниципальной услуги.</w:t>
            </w:r>
          </w:p>
          <w:p w:rsidR="005219E7" w:rsidRPr="005219E7" w:rsidRDefault="005219E7" w:rsidP="005219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      </w:r>
          </w:p>
          <w:p w:rsidR="005219E7" w:rsidRPr="005219E7" w:rsidRDefault="005219E7" w:rsidP="005219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Помещения, в которых предоставляется муниципальная услуга, включают места для ожидания, места для информирования заявителей, а также места приема заявителей.</w:t>
            </w:r>
          </w:p>
          <w:p w:rsidR="005219E7" w:rsidRPr="005219E7" w:rsidRDefault="005219E7" w:rsidP="005219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Места для ожидания должны соответствовать комфортным условиям для заявителей и оптимальным условиям работы должностных лиц.</w:t>
            </w:r>
          </w:p>
          <w:p w:rsidR="005219E7" w:rsidRPr="005219E7" w:rsidRDefault="005219E7" w:rsidP="005219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Места для ожидания оборудуются стульями, количество которых определяется исходя из фактической нагрузки и возможностей для их размещения в здании.</w:t>
            </w:r>
          </w:p>
          <w:p w:rsidR="005219E7" w:rsidRPr="005219E7" w:rsidRDefault="005219E7" w:rsidP="005219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Места для приема заявителей должны быть снабжены стулом, иметь место для письма и раскладки документов.</w:t>
            </w:r>
          </w:p>
          <w:p w:rsidR="005219E7" w:rsidRPr="005219E7" w:rsidRDefault="005219E7" w:rsidP="005219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Рабочее место должностного лица должно быть оборудовано персональным компьютером с возможностью доступа к информационным базам данных, печатающим устройством.</w:t>
            </w:r>
          </w:p>
          <w:p w:rsidR="005219E7" w:rsidRPr="005219E7" w:rsidRDefault="005219E7" w:rsidP="005219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информационных стендах размещается следующая информация:</w:t>
            </w:r>
          </w:p>
          <w:p w:rsidR="005219E7" w:rsidRPr="005219E7" w:rsidRDefault="005219E7" w:rsidP="005219E7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-извлечения из текста административного регламента с приложениями;</w:t>
            </w:r>
          </w:p>
          <w:p w:rsidR="005219E7" w:rsidRPr="005219E7" w:rsidRDefault="005219E7" w:rsidP="005219E7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-перечень документов, необходимых для получения муниципальной услуги;</w:t>
            </w:r>
          </w:p>
          <w:p w:rsidR="005219E7" w:rsidRPr="005219E7" w:rsidRDefault="005219E7" w:rsidP="0052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-бланк заявления о предоставлении муниципальной услуги;</w:t>
            </w:r>
          </w:p>
          <w:p w:rsidR="005219E7" w:rsidRPr="005219E7" w:rsidRDefault="005219E7" w:rsidP="0052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- образец заполнения заявления о предоставлении муниципальной услуги;</w:t>
            </w:r>
          </w:p>
          <w:p w:rsidR="005219E7" w:rsidRPr="005219E7" w:rsidRDefault="005219E7" w:rsidP="005219E7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-порядок обжалования решений, действий или бездействия должностных лиц, предоставляющих муниципальную услугу.</w:t>
            </w:r>
          </w:p>
          <w:p w:rsidR="005219E7" w:rsidRPr="005219E7" w:rsidRDefault="005219E7" w:rsidP="00974F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Обеспечение доступности для инвалидов в соответствии с законодательством Российской Федерации о социальной защите инвалидов:</w:t>
            </w:r>
          </w:p>
          <w:p w:rsidR="005219E7" w:rsidRPr="005219E7" w:rsidRDefault="005219E7" w:rsidP="005219E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возможность самостоятельного передвижения по территории, на которой расположен объект, предоставляющий муниципальную услугу,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с помощью специалистов, предоставляющих услуги, вспомогательных технологий; </w:t>
            </w:r>
            <w:proofErr w:type="gramEnd"/>
          </w:p>
          <w:p w:rsidR="005219E7" w:rsidRPr="005219E7" w:rsidRDefault="005219E7" w:rsidP="005219E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сопровождение инвалидов, имеющих стойкие расстройства функции зрения и самостоятельного передвижения, а также при пользовании услугами, предоставляемыми им; </w:t>
            </w:r>
          </w:p>
          <w:p w:rsidR="005219E7" w:rsidRPr="005219E7" w:rsidRDefault="005219E7" w:rsidP="005219E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оказание помощи в преодолении барьеров, мешающих получении инвалидами услуг наравне с другими лицами; </w:t>
            </w:r>
          </w:p>
          <w:p w:rsidR="005219E7" w:rsidRPr="005219E7" w:rsidRDefault="005219E7" w:rsidP="005219E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содействие инвалиду при входе в здание и выходе из него; </w:t>
            </w:r>
          </w:p>
          <w:p w:rsidR="00C217A5" w:rsidRPr="005219E7" w:rsidRDefault="005219E7" w:rsidP="00974FD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допуску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      </w:r>
            <w:r w:rsidR="00974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 социальной защиты населения</w:t>
            </w:r>
            <w:proofErr w:type="gramEnd"/>
          </w:p>
        </w:tc>
      </w:tr>
      <w:tr w:rsidR="00E61744" w:rsidRPr="007A5355" w:rsidTr="009403B1">
        <w:tc>
          <w:tcPr>
            <w:tcW w:w="817" w:type="dxa"/>
          </w:tcPr>
          <w:p w:rsidR="00E61744" w:rsidRPr="007A5355" w:rsidRDefault="00E61744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670" w:type="dxa"/>
          </w:tcPr>
          <w:p w:rsidR="00E61744" w:rsidRPr="007A5355" w:rsidRDefault="00E61744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</w:tcPr>
          <w:p w:rsidR="005219E7" w:rsidRPr="005219E7" w:rsidRDefault="005219E7" w:rsidP="00974F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Показателями оценки доступности услуги являются:</w:t>
            </w:r>
          </w:p>
          <w:p w:rsidR="005219E7" w:rsidRPr="005219E7" w:rsidRDefault="005219E7" w:rsidP="005219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транспортная доступность к местам предоставления услуги (не более 10 минут ходьбы от остановки общественного транспорта);</w:t>
            </w:r>
          </w:p>
          <w:p w:rsidR="005219E7" w:rsidRPr="005219E7" w:rsidRDefault="005219E7" w:rsidP="005219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размещение информации о порядке предоставления услуги на Едином портале государственных и муниципальных услуг;</w:t>
            </w:r>
          </w:p>
          <w:p w:rsidR="005219E7" w:rsidRPr="005219E7" w:rsidRDefault="005219E7" w:rsidP="005219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размещение информации о порядке предоставления услуги на официальном сайте Администрации.</w:t>
            </w:r>
          </w:p>
          <w:p w:rsidR="005219E7" w:rsidRPr="005219E7" w:rsidRDefault="005219E7" w:rsidP="005219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услуги, согласованные с одним из общественных объединений инвалидов, осуществляющих свою деятельность на территории поселения, меры для обеспечения доступа инвалидов к месту предоставления услуги либо, когда </w:t>
            </w:r>
            <w:proofErr w:type="gramStart"/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это</w:t>
            </w:r>
            <w:proofErr w:type="gramEnd"/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возможно, обеспечить 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предоставление необходимых услуг по месту жительства инвалида или в дистанционном режиме.</w:t>
            </w:r>
          </w:p>
          <w:p w:rsidR="005219E7" w:rsidRPr="005219E7" w:rsidRDefault="005219E7" w:rsidP="00974F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      </w:r>
          </w:p>
          <w:p w:rsidR="00E61744" w:rsidRPr="005219E7" w:rsidRDefault="005219E7" w:rsidP="00974F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</w:t>
            </w:r>
            <w:r w:rsidR="00974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казания муниципальной услуги</w:t>
            </w:r>
          </w:p>
        </w:tc>
      </w:tr>
      <w:tr w:rsidR="00E61744" w:rsidRPr="007A5355" w:rsidTr="009403B1">
        <w:tc>
          <w:tcPr>
            <w:tcW w:w="817" w:type="dxa"/>
          </w:tcPr>
          <w:p w:rsidR="00E61744" w:rsidRPr="007A5355" w:rsidRDefault="00E61744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670" w:type="dxa"/>
          </w:tcPr>
          <w:p w:rsidR="00E61744" w:rsidRPr="007A5355" w:rsidRDefault="00E61744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Иные требования, в том числе учитывающие особенности предоставления муниципальных услуг  в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99" w:type="dxa"/>
          </w:tcPr>
          <w:p w:rsidR="005219E7" w:rsidRPr="005219E7" w:rsidRDefault="005219E7" w:rsidP="00974FD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Предоставление муниципальной услуги в «МФЦ» осуществляется при наличии соглашения о взаимодействии между Администрацией Ковыльновского сельского поселения и  МФЦ (далее – соглашение о взаимодействии).</w:t>
            </w:r>
          </w:p>
          <w:p w:rsidR="005219E7" w:rsidRPr="005219E7" w:rsidRDefault="005219E7" w:rsidP="00974F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муниципальной услуги в МФЦ осуществляется в соответствии с Федеральным законом от 27.07.2010 № 210-ФЗ «Об организации предоставления государственных и муниципальных услуг», иными нормативно-правовыми актами РФ, нормативными правовыми актами субъекта РФ,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Ковыльновского сельского поселения, осуществляется</w:t>
            </w:r>
            <w:proofErr w:type="gramEnd"/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многофункциональным центром без участия заявителя в соответствии с нормативными правовыми актами и соглашением о взаимодействии.</w:t>
            </w:r>
          </w:p>
          <w:p w:rsidR="005219E7" w:rsidRPr="005219E7" w:rsidRDefault="005219E7" w:rsidP="00974F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</w:t>
            </w: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административных процедур, требования к порядку их выполнения, в том числе особенности выполнения административных процедур.</w:t>
            </w:r>
          </w:p>
          <w:p w:rsidR="00E61744" w:rsidRPr="005219E7" w:rsidRDefault="005219E7" w:rsidP="00974F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</w:t>
            </w:r>
            <w:r w:rsidR="00974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коммуникационную инфраструктуру</w:t>
            </w:r>
          </w:p>
        </w:tc>
      </w:tr>
    </w:tbl>
    <w:p w:rsidR="009403B1" w:rsidRPr="007A5355" w:rsidRDefault="009403B1" w:rsidP="009403B1">
      <w:pPr>
        <w:jc w:val="center"/>
        <w:rPr>
          <w:sz w:val="24"/>
          <w:szCs w:val="24"/>
        </w:rPr>
      </w:pPr>
    </w:p>
    <w:sectPr w:rsidR="009403B1" w:rsidRPr="007A5355" w:rsidSect="005F328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509"/>
    <w:multiLevelType w:val="hybridMultilevel"/>
    <w:tmpl w:val="00001238"/>
    <w:lvl w:ilvl="0" w:tplc="00003B25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decimal"/>
      <w:lvlText w:val="2.1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31265B"/>
    <w:multiLevelType w:val="multilevel"/>
    <w:tmpl w:val="45A2CAD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D88446A"/>
    <w:multiLevelType w:val="hybridMultilevel"/>
    <w:tmpl w:val="D346E2B4"/>
    <w:lvl w:ilvl="0" w:tplc="6368E86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3B1"/>
    <w:rsid w:val="00003788"/>
    <w:rsid w:val="00003B56"/>
    <w:rsid w:val="00040B09"/>
    <w:rsid w:val="000524FC"/>
    <w:rsid w:val="000B5FCA"/>
    <w:rsid w:val="000F4CD5"/>
    <w:rsid w:val="00133FC6"/>
    <w:rsid w:val="00135ECB"/>
    <w:rsid w:val="00186D11"/>
    <w:rsid w:val="00196532"/>
    <w:rsid w:val="001A7275"/>
    <w:rsid w:val="001C72BC"/>
    <w:rsid w:val="001E4554"/>
    <w:rsid w:val="001F3673"/>
    <w:rsid w:val="002014F3"/>
    <w:rsid w:val="00216C93"/>
    <w:rsid w:val="002250FA"/>
    <w:rsid w:val="0026799B"/>
    <w:rsid w:val="002A5106"/>
    <w:rsid w:val="002B713C"/>
    <w:rsid w:val="002F716D"/>
    <w:rsid w:val="00332705"/>
    <w:rsid w:val="0037393D"/>
    <w:rsid w:val="003B763D"/>
    <w:rsid w:val="003C6F19"/>
    <w:rsid w:val="003D1F3D"/>
    <w:rsid w:val="00486223"/>
    <w:rsid w:val="004A49DF"/>
    <w:rsid w:val="004D769F"/>
    <w:rsid w:val="005219E7"/>
    <w:rsid w:val="00522EAC"/>
    <w:rsid w:val="00534EFF"/>
    <w:rsid w:val="005914F0"/>
    <w:rsid w:val="00592383"/>
    <w:rsid w:val="005A0EB1"/>
    <w:rsid w:val="005F3280"/>
    <w:rsid w:val="00601C59"/>
    <w:rsid w:val="00613137"/>
    <w:rsid w:val="00620EB1"/>
    <w:rsid w:val="00627608"/>
    <w:rsid w:val="00660938"/>
    <w:rsid w:val="0068625B"/>
    <w:rsid w:val="00694F1A"/>
    <w:rsid w:val="00713FF2"/>
    <w:rsid w:val="007508B4"/>
    <w:rsid w:val="0078431B"/>
    <w:rsid w:val="007A354F"/>
    <w:rsid w:val="007A5355"/>
    <w:rsid w:val="007B1A74"/>
    <w:rsid w:val="007E19DD"/>
    <w:rsid w:val="007F0E0B"/>
    <w:rsid w:val="008020F3"/>
    <w:rsid w:val="0080789B"/>
    <w:rsid w:val="00824E04"/>
    <w:rsid w:val="008348E9"/>
    <w:rsid w:val="00840AD2"/>
    <w:rsid w:val="0084372D"/>
    <w:rsid w:val="0088155F"/>
    <w:rsid w:val="00894123"/>
    <w:rsid w:val="00897A4C"/>
    <w:rsid w:val="008E239F"/>
    <w:rsid w:val="00921A13"/>
    <w:rsid w:val="009403B1"/>
    <w:rsid w:val="00942E58"/>
    <w:rsid w:val="00943A62"/>
    <w:rsid w:val="00966D0E"/>
    <w:rsid w:val="00974FD7"/>
    <w:rsid w:val="009921CC"/>
    <w:rsid w:val="009A6F22"/>
    <w:rsid w:val="009D3EED"/>
    <w:rsid w:val="009F42CF"/>
    <w:rsid w:val="00A57D7C"/>
    <w:rsid w:val="00A720F3"/>
    <w:rsid w:val="00A85015"/>
    <w:rsid w:val="00A955DC"/>
    <w:rsid w:val="00A96206"/>
    <w:rsid w:val="00AA6FC0"/>
    <w:rsid w:val="00AB783B"/>
    <w:rsid w:val="00AD6169"/>
    <w:rsid w:val="00B10A41"/>
    <w:rsid w:val="00B73B7A"/>
    <w:rsid w:val="00B75A68"/>
    <w:rsid w:val="00BD33FB"/>
    <w:rsid w:val="00BD7A2F"/>
    <w:rsid w:val="00C04E4F"/>
    <w:rsid w:val="00C217A5"/>
    <w:rsid w:val="00C471C4"/>
    <w:rsid w:val="00C55AC5"/>
    <w:rsid w:val="00C703E5"/>
    <w:rsid w:val="00C715DB"/>
    <w:rsid w:val="00C808EF"/>
    <w:rsid w:val="00C82F67"/>
    <w:rsid w:val="00CC3735"/>
    <w:rsid w:val="00CE4D0B"/>
    <w:rsid w:val="00CF4640"/>
    <w:rsid w:val="00D03398"/>
    <w:rsid w:val="00D11B64"/>
    <w:rsid w:val="00D16351"/>
    <w:rsid w:val="00D5073C"/>
    <w:rsid w:val="00D57A23"/>
    <w:rsid w:val="00D77166"/>
    <w:rsid w:val="00DA151C"/>
    <w:rsid w:val="00DC1D4D"/>
    <w:rsid w:val="00E61744"/>
    <w:rsid w:val="00E803CA"/>
    <w:rsid w:val="00E9267E"/>
    <w:rsid w:val="00E94645"/>
    <w:rsid w:val="00F073E5"/>
    <w:rsid w:val="00F90B1C"/>
    <w:rsid w:val="00F95495"/>
    <w:rsid w:val="00FE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paragraph" w:styleId="10">
    <w:name w:val="heading 1"/>
    <w:basedOn w:val="a"/>
    <w:link w:val="11"/>
    <w:uiPriority w:val="1"/>
    <w:qFormat/>
    <w:rsid w:val="00C82F67"/>
    <w:pPr>
      <w:widowControl w:val="0"/>
      <w:spacing w:before="4" w:after="0" w:line="240" w:lineRule="auto"/>
      <w:ind w:left="102"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07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27608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CF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F4640"/>
    <w:pPr>
      <w:widowControl w:val="0"/>
      <w:spacing w:after="0" w:line="240" w:lineRule="auto"/>
      <w:ind w:left="112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F464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extBas">
    <w:name w:val="TextBas"/>
    <w:basedOn w:val="a"/>
    <w:rsid w:val="00840AD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1A7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rsid w:val="001A7275"/>
    <w:rPr>
      <w:b/>
      <w:bCs/>
      <w:color w:val="106BBE"/>
    </w:rPr>
  </w:style>
  <w:style w:type="character" w:customStyle="1" w:styleId="ConsPlusNormal0">
    <w:name w:val="ConsPlusNormal Знак"/>
    <w:link w:val="ConsPlusNormal"/>
    <w:uiPriority w:val="99"/>
    <w:locked/>
    <w:rsid w:val="001A7275"/>
    <w:rPr>
      <w:rFonts w:ascii="Arial" w:eastAsia="Calibri" w:hAnsi="Arial" w:cs="Arial"/>
      <w:sz w:val="20"/>
      <w:szCs w:val="20"/>
    </w:rPr>
  </w:style>
  <w:style w:type="paragraph" w:customStyle="1" w:styleId="ConsPlusNonformat0">
    <w:name w:val="ConsPlusNonformat"/>
    <w:rsid w:val="001A7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B713C"/>
  </w:style>
  <w:style w:type="paragraph" w:styleId="a8">
    <w:name w:val="Normal (Web)"/>
    <w:basedOn w:val="a"/>
    <w:rsid w:val="00620EB1"/>
    <w:pPr>
      <w:suppressAutoHyphens/>
      <w:spacing w:before="280" w:after="280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1F3673"/>
    <w:pPr>
      <w:widowControl w:val="0"/>
      <w:shd w:val="clear" w:color="auto" w:fill="FFFFFF"/>
      <w:suppressAutoHyphens/>
      <w:autoSpaceDE w:val="0"/>
      <w:spacing w:line="322" w:lineRule="exact"/>
      <w:ind w:right="11"/>
      <w:jc w:val="both"/>
    </w:pPr>
    <w:rPr>
      <w:rFonts w:ascii="Arial" w:eastAsia="Calibri" w:hAnsi="Arial" w:cs="Arial"/>
      <w:color w:val="000000"/>
      <w:lang w:eastAsia="ar-SA"/>
    </w:rPr>
  </w:style>
  <w:style w:type="character" w:customStyle="1" w:styleId="11">
    <w:name w:val="Заголовок 1 Знак"/>
    <w:basedOn w:val="a0"/>
    <w:link w:val="10"/>
    <w:uiPriority w:val="1"/>
    <w:rsid w:val="00C82F6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a9">
    <w:name w:val="Strong"/>
    <w:basedOn w:val="a0"/>
    <w:qFormat/>
    <w:rsid w:val="007A5355"/>
    <w:rPr>
      <w:b/>
      <w:bCs/>
    </w:rPr>
  </w:style>
  <w:style w:type="paragraph" w:customStyle="1" w:styleId="wikip">
    <w:name w:val="wikip"/>
    <w:basedOn w:val="a"/>
    <w:rsid w:val="007A53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1C4"/>
  </w:style>
  <w:style w:type="paragraph" w:customStyle="1" w:styleId="aa">
    <w:name w:val="Текст с отступом"/>
    <w:basedOn w:val="a"/>
    <w:rsid w:val="00040B09"/>
    <w:pPr>
      <w:widowControl w:val="0"/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rsid w:val="00040B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">
    <w:name w:val="Абзац Уровень 1"/>
    <w:basedOn w:val="a"/>
    <w:rsid w:val="00DC1D4D"/>
    <w:pPr>
      <w:widowControl w:val="0"/>
      <w:numPr>
        <w:numId w:val="3"/>
      </w:numPr>
      <w:suppressAutoHyphens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693DA-1677-4344-850B-455E4008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55</cp:revision>
  <dcterms:created xsi:type="dcterms:W3CDTF">2017-05-16T04:30:00Z</dcterms:created>
  <dcterms:modified xsi:type="dcterms:W3CDTF">2017-06-25T18:16:00Z</dcterms:modified>
</cp:coreProperties>
</file>