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4C01C0" w:rsidRDefault="009403B1" w:rsidP="0094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C0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 </w:t>
      </w:r>
    </w:p>
    <w:p w:rsidR="0068625B" w:rsidRPr="00BB293D" w:rsidRDefault="009D3EED" w:rsidP="00C471C4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  <w:r w:rsidRPr="00BB293D">
        <w:rPr>
          <w:rFonts w:ascii="Times New Roman" w:hAnsi="Times New Roman"/>
          <w:bCs w:val="0"/>
          <w:sz w:val="28"/>
          <w:szCs w:val="28"/>
        </w:rPr>
        <w:t>Оказание</w:t>
      </w:r>
      <w:r w:rsidRPr="00BB293D">
        <w:rPr>
          <w:rFonts w:ascii="Times New Roman" w:hAnsi="Times New Roman"/>
          <w:sz w:val="28"/>
          <w:szCs w:val="28"/>
        </w:rPr>
        <w:t xml:space="preserve"> </w:t>
      </w:r>
      <w:r w:rsidRPr="00BB293D">
        <w:rPr>
          <w:rFonts w:ascii="Times New Roman" w:hAnsi="Times New Roman"/>
          <w:bCs w:val="0"/>
          <w:sz w:val="28"/>
          <w:szCs w:val="28"/>
        </w:rPr>
        <w:t>поддержки субъектам малого и среднего предпринимательства</w:t>
      </w:r>
      <w:r w:rsidRPr="00BB293D">
        <w:rPr>
          <w:rFonts w:ascii="Times New Roman" w:hAnsi="Times New Roman"/>
          <w:sz w:val="28"/>
          <w:szCs w:val="28"/>
        </w:rPr>
        <w:t xml:space="preserve"> </w:t>
      </w:r>
      <w:r w:rsidRPr="00BB293D">
        <w:rPr>
          <w:rFonts w:ascii="Times New Roman" w:hAnsi="Times New Roman"/>
          <w:bCs w:val="0"/>
          <w:sz w:val="28"/>
          <w:szCs w:val="28"/>
        </w:rPr>
        <w:t>в рамках реализации</w:t>
      </w:r>
      <w:r w:rsidRPr="00BB293D">
        <w:rPr>
          <w:rFonts w:ascii="Times New Roman" w:hAnsi="Times New Roman"/>
          <w:sz w:val="28"/>
          <w:szCs w:val="28"/>
        </w:rPr>
        <w:t xml:space="preserve">  </w:t>
      </w:r>
      <w:r w:rsidRPr="00BB293D">
        <w:rPr>
          <w:rFonts w:ascii="Times New Roman" w:hAnsi="Times New Roman"/>
          <w:bCs w:val="0"/>
          <w:sz w:val="28"/>
          <w:szCs w:val="28"/>
        </w:rPr>
        <w:t>муниципальных программ</w:t>
      </w:r>
    </w:p>
    <w:p w:rsidR="009D3EED" w:rsidRPr="009D3EED" w:rsidRDefault="009D3EED" w:rsidP="00C471C4">
      <w:pPr>
        <w:pStyle w:val="ConsPlusTitle"/>
        <w:jc w:val="center"/>
        <w:rPr>
          <w:i/>
          <w:color w:val="7030A0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E94645" w:rsidTr="009403B1">
        <w:tc>
          <w:tcPr>
            <w:tcW w:w="817" w:type="dxa"/>
          </w:tcPr>
          <w:p w:rsidR="00E94645" w:rsidRDefault="00E94645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E94645" w:rsidRDefault="00E94645" w:rsidP="0003632E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E94645" w:rsidRPr="009A1A10" w:rsidRDefault="00E94645" w:rsidP="0003632E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4C01C0" w:rsidRDefault="007B1A74" w:rsidP="007B1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C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D3EED" w:rsidRPr="004C01C0">
              <w:rPr>
                <w:rFonts w:ascii="Times New Roman" w:hAnsi="Times New Roman"/>
                <w:b/>
                <w:sz w:val="24"/>
                <w:szCs w:val="24"/>
              </w:rPr>
              <w:t>казание поддержки субъектам малого и среднего предпринимательства в рамках реализации мероприятий муниципальных программ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7B1A74" w:rsidRDefault="00824E04" w:rsidP="00824E04">
            <w:pPr>
              <w:widowControl w:val="0"/>
              <w:autoSpaceDE w:val="0"/>
              <w:autoSpaceDN w:val="0"/>
              <w:adjustRightInd w:val="0"/>
              <w:spacing w:line="327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A7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Pr="00575887" w:rsidRDefault="007B1A74" w:rsidP="007B1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8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D3EED" w:rsidRPr="00575887">
              <w:rPr>
                <w:rFonts w:ascii="Times New Roman" w:hAnsi="Times New Roman"/>
                <w:b/>
                <w:sz w:val="24"/>
                <w:szCs w:val="24"/>
              </w:rPr>
              <w:t>казание поддержки субъектам малого и среднего предпринимательства в рамках реализации мероприятий муниципальных программ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муниципальной услуги</w:t>
            </w:r>
          </w:p>
        </w:tc>
        <w:tc>
          <w:tcPr>
            <w:tcW w:w="8299" w:type="dxa"/>
          </w:tcPr>
          <w:p w:rsidR="00C217A5" w:rsidRPr="007B1A74" w:rsidRDefault="007B1A74" w:rsidP="007B1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Срок рассмотрения заявления не может превышать 30 календарных дней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момента представления заявления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предоставления муниципальной услуги</w:t>
            </w:r>
          </w:p>
        </w:tc>
        <w:tc>
          <w:tcPr>
            <w:tcW w:w="8299" w:type="dxa"/>
          </w:tcPr>
          <w:p w:rsidR="009D3EED" w:rsidRPr="007B1A74" w:rsidRDefault="007B1A74" w:rsidP="007B1A7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 кодекс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Федерации;</w:t>
            </w:r>
          </w:p>
          <w:p w:rsidR="009D3EED" w:rsidRPr="007B1A74" w:rsidRDefault="007B1A74" w:rsidP="007B1A7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-ФЗ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 от 06.10.2003 года № 131-ФЗ «Об общих принципах организации местного самоуправления в Российской Федерации»;</w:t>
            </w:r>
          </w:p>
          <w:p w:rsidR="009D3EED" w:rsidRPr="007B1A74" w:rsidRDefault="007B1A74" w:rsidP="007B1A7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-ФЗ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 от 24.07. 2007 года № 209-ФЗ «О развитии малого и среднего предпринимательства в Российской Федерации»;</w:t>
            </w:r>
          </w:p>
          <w:p w:rsidR="009D3EED" w:rsidRPr="007B1A74" w:rsidRDefault="007B1A74" w:rsidP="007B1A7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-ФЗ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 от 02.05.2006 года № 59-ФЗ «О по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softHyphen/>
              <w:t>рядке рассмотре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softHyphen/>
              <w:t>ния обращений граж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softHyphen/>
              <w:t>дан в Рос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softHyphen/>
              <w:t>сий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softHyphen/>
              <w:t>ской Федерации»;</w:t>
            </w:r>
          </w:p>
          <w:p w:rsidR="00C217A5" w:rsidRPr="007B1A74" w:rsidRDefault="007B1A74" w:rsidP="007B1A7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D3EED" w:rsidRPr="007B1A74">
              <w:rPr>
                <w:rFonts w:ascii="Times New Roman" w:hAnsi="Times New Roman"/>
                <w:b/>
                <w:sz w:val="24"/>
                <w:szCs w:val="24"/>
              </w:rPr>
              <w:t>Закон Республики Крым от 17.06.2014 г. № 30-ЗРК «О развитии малого и среднего предприн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имательства в Республике Крым»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К заявлению на получение субсидии заявитель прилагает: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копии документов, подтверждающих государственную регистрацию начинающего СМП и копии учредительных документов (для юридических лиц), заверенные начинающим СМП;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копии документов, подтверждающих назначение на должность руководителя начинающего СМП (для юридических лиц);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справку о средней численности работников начинающего СМП за период хозяйственной деятельности;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справку о выручке от реализации товаров (работ, услуг) за период хозяйственной деятельности без учёта налога на добавленную стоимость;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- справку налогового органа об отсутствии у начинающего СМП просроченной задолженности по налогам, сборам и иным обязательным </w:t>
            </w:r>
            <w:r w:rsidRPr="007B1A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платежам, полученную не ранее чем за 1 месяц до дня её представления в Администрацию Ковыльновского сельского поселения;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копии платежных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затраты, заверенные начинающим СМП, в случае осуществления данных расходов до подачи заявления на получение субсидии;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- бизнес-план, определяющий финансово-экономические параметры (включая сопоставительную оценку затрат и результатов, эффективность использования, окупаемость вложений по проекту), технологии, способы, сроки и особенности реализации </w:t>
            </w:r>
            <w:proofErr w:type="spellStart"/>
            <w:proofErr w:type="gramStart"/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- копии действующих контрактов (договоров) и проектов контрактов (договоров), необходимых для реализации </w:t>
            </w:r>
            <w:proofErr w:type="spellStart"/>
            <w:proofErr w:type="gramStart"/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наличии);</w:t>
            </w:r>
          </w:p>
          <w:p w:rsidR="00C217A5" w:rsidRPr="007B1A74" w:rsidRDefault="009D3EED" w:rsidP="007B1A74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подписанный начинающим СМП договор о предоставлении субсидии в двух экземплярах, составленный на основании типового договора о предостав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лении субсидий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217A5" w:rsidRPr="007B1A74" w:rsidRDefault="00732304" w:rsidP="0073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Основания для отказа в приеме документов, необходимых для предоставления муниципальной услуги, нормативным актом не предусмотрены.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C217A5" w:rsidRPr="007B1A74" w:rsidRDefault="00732304" w:rsidP="007F0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D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неполного комплекта документов или представление недостоверных сведений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732304" w:rsidRDefault="00732304" w:rsidP="0073230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  предоставляется бесплатно</w:t>
            </w:r>
          </w:p>
          <w:p w:rsidR="00943A62" w:rsidRPr="007B1A74" w:rsidRDefault="00943A62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C217A5" w:rsidRPr="007A5355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C217A5" w:rsidRPr="007B1A74" w:rsidRDefault="00732304" w:rsidP="0073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8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Максимальное время ожидания в очереди при подаче заявления о предоставлении муниципальной услуги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и при получении результата предоставления муниципальной услуги не </w:t>
            </w:r>
            <w:r w:rsidRPr="0089368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должно превышать 30 минут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7B1A74" w:rsidRDefault="007B1A74" w:rsidP="00040B0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Заявление регистрируется в день поступления</w:t>
            </w:r>
          </w:p>
        </w:tc>
      </w:tr>
      <w:tr w:rsidR="00C217A5" w:rsidRPr="007A5355" w:rsidTr="009403B1">
        <w:tc>
          <w:tcPr>
            <w:tcW w:w="817" w:type="dxa"/>
          </w:tcPr>
          <w:p w:rsidR="00C217A5" w:rsidRPr="007A5355" w:rsidRDefault="00C217A5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70" w:type="dxa"/>
          </w:tcPr>
          <w:p w:rsidR="00C217A5" w:rsidRPr="007A5355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A5355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Прием заинтересованных лиц осуществляется согласно графику приема специалистами Ковыльновского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поселения.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Помещение для предоставления муниципальной услуги должно быть оснащено стульями, столами.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Для ожидания приема застройщику отводится специальное место, оборудованное стульями, столами для возможности оформления документов.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В целях обеспечения конфиденциальности сведений о застройщике специалистом ведется прием только одного застройщика. Консультирование и (или) прием двух и более заявителей одновременно не допускаются.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      </w:r>
          </w:p>
          <w:p w:rsid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 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Места для получения информации и заполнения документов оборудуются информационными стендами.</w:t>
            </w:r>
          </w:p>
          <w:p w:rsidR="00C217A5" w:rsidRPr="007B1A74" w:rsidRDefault="009D3EED" w:rsidP="007B1A74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 Иные требования, в том числе учитывающие особенности предоставления муниципальной услуги в многофункциональных центрах (далее – «МФЦ») и особенности предоставления муниципал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ьной услуги в электронной форме</w:t>
            </w:r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E61744" w:rsidRPr="007A5355" w:rsidRDefault="00E61744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достоверн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ость предоставляемой информации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четкость изложения информации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полнота информирования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- наглядность 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форм предоставляемой информации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- удобство и доступность получения 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</w:p>
          <w:p w:rsidR="00E61744" w:rsidRPr="007B1A74" w:rsidRDefault="009D3EED" w:rsidP="007B1A74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- оператив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ность предоставления информации</w:t>
            </w:r>
          </w:p>
        </w:tc>
      </w:tr>
      <w:tr w:rsidR="00E61744" w:rsidRPr="007A5355" w:rsidTr="009403B1">
        <w:tc>
          <w:tcPr>
            <w:tcW w:w="817" w:type="dxa"/>
          </w:tcPr>
          <w:p w:rsidR="00E61744" w:rsidRPr="007A5355" w:rsidRDefault="00E61744" w:rsidP="009403B1">
            <w:pPr>
              <w:jc w:val="center"/>
              <w:rPr>
                <w:sz w:val="24"/>
                <w:szCs w:val="24"/>
              </w:rPr>
            </w:pPr>
            <w:r w:rsidRPr="007A5355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E61744" w:rsidRPr="007A5355" w:rsidRDefault="00E61744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55">
              <w:rPr>
                <w:rFonts w:ascii="Times New Roman" w:hAnsi="Times New Roman" w:cs="Times New Roman"/>
                <w:sz w:val="24"/>
                <w:szCs w:val="24"/>
              </w:rPr>
              <w:t>Иные требования, в том числе учитывающие особенности предоставления муниципальных услуг  в многофункциональных центрах  и особенности предоставления муниципальных услуг в электронной форме</w:t>
            </w:r>
          </w:p>
        </w:tc>
        <w:tc>
          <w:tcPr>
            <w:tcW w:w="8299" w:type="dxa"/>
          </w:tcPr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>Предоставление муниципальной услуги в «МФЦ» осуществляется при наличии соглашения о взаимодействии между Администрацией Ковыльновского сельского поселения и  МФЦ (далее – соглашение о взаимодействии).</w:t>
            </w:r>
          </w:p>
          <w:p w:rsidR="009D3EED" w:rsidRPr="007B1A74" w:rsidRDefault="009D3EED" w:rsidP="009D3EED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муниципальной услуги в «МФЦ» осуществляется </w:t>
            </w:r>
            <w:r w:rsidRPr="007B1A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Ковыльновского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      </w:r>
            <w:proofErr w:type="gramEnd"/>
          </w:p>
          <w:p w:rsidR="00E61744" w:rsidRPr="007B1A74" w:rsidRDefault="009D3EED" w:rsidP="007B1A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74"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</w:t>
            </w:r>
            <w:r w:rsidR="007B1A74">
              <w:rPr>
                <w:rFonts w:ascii="Times New Roman" w:hAnsi="Times New Roman"/>
                <w:b/>
                <w:sz w:val="24"/>
                <w:szCs w:val="24"/>
              </w:rPr>
              <w:t>коммуникационную инфраструктуру</w:t>
            </w:r>
          </w:p>
        </w:tc>
      </w:tr>
    </w:tbl>
    <w:p w:rsidR="009403B1" w:rsidRPr="007A5355" w:rsidRDefault="009403B1" w:rsidP="009403B1">
      <w:pPr>
        <w:jc w:val="center"/>
        <w:rPr>
          <w:sz w:val="24"/>
          <w:szCs w:val="24"/>
        </w:rPr>
      </w:pPr>
    </w:p>
    <w:sectPr w:rsidR="009403B1" w:rsidRPr="007A5355" w:rsidSect="005F32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09"/>
    <w:multiLevelType w:val="hybridMultilevel"/>
    <w:tmpl w:val="00001238"/>
    <w:lvl w:ilvl="0" w:tplc="00003B25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D88446A"/>
    <w:multiLevelType w:val="hybridMultilevel"/>
    <w:tmpl w:val="D346E2B4"/>
    <w:lvl w:ilvl="0" w:tplc="6368E8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03788"/>
    <w:rsid w:val="00003B56"/>
    <w:rsid w:val="00040B09"/>
    <w:rsid w:val="000524FC"/>
    <w:rsid w:val="000B5FCA"/>
    <w:rsid w:val="000F4CD5"/>
    <w:rsid w:val="00133FC6"/>
    <w:rsid w:val="00135ECB"/>
    <w:rsid w:val="00186D11"/>
    <w:rsid w:val="00196532"/>
    <w:rsid w:val="001A7275"/>
    <w:rsid w:val="001C72BC"/>
    <w:rsid w:val="001E4554"/>
    <w:rsid w:val="001F3673"/>
    <w:rsid w:val="002014F3"/>
    <w:rsid w:val="00216C93"/>
    <w:rsid w:val="002250FA"/>
    <w:rsid w:val="002A5106"/>
    <w:rsid w:val="002B713C"/>
    <w:rsid w:val="002F716D"/>
    <w:rsid w:val="00332705"/>
    <w:rsid w:val="0037393D"/>
    <w:rsid w:val="003B763D"/>
    <w:rsid w:val="003C6F19"/>
    <w:rsid w:val="003D1F3D"/>
    <w:rsid w:val="00486223"/>
    <w:rsid w:val="004A49DF"/>
    <w:rsid w:val="004C01C0"/>
    <w:rsid w:val="004D769F"/>
    <w:rsid w:val="00522EAC"/>
    <w:rsid w:val="00534EFF"/>
    <w:rsid w:val="00575887"/>
    <w:rsid w:val="005914F0"/>
    <w:rsid w:val="00592383"/>
    <w:rsid w:val="005A0EB1"/>
    <w:rsid w:val="005F3280"/>
    <w:rsid w:val="00601C59"/>
    <w:rsid w:val="00613137"/>
    <w:rsid w:val="00620EB1"/>
    <w:rsid w:val="00627608"/>
    <w:rsid w:val="00660938"/>
    <w:rsid w:val="00672710"/>
    <w:rsid w:val="0068625B"/>
    <w:rsid w:val="00694F1A"/>
    <w:rsid w:val="00713FF2"/>
    <w:rsid w:val="00732304"/>
    <w:rsid w:val="007508B4"/>
    <w:rsid w:val="0078431B"/>
    <w:rsid w:val="007A354F"/>
    <w:rsid w:val="007A5355"/>
    <w:rsid w:val="007B1A74"/>
    <w:rsid w:val="007E19DD"/>
    <w:rsid w:val="007F0E0B"/>
    <w:rsid w:val="008020F3"/>
    <w:rsid w:val="0080789B"/>
    <w:rsid w:val="00824E04"/>
    <w:rsid w:val="008348E9"/>
    <w:rsid w:val="00840AD2"/>
    <w:rsid w:val="0084372D"/>
    <w:rsid w:val="008679FB"/>
    <w:rsid w:val="0088155F"/>
    <w:rsid w:val="00894123"/>
    <w:rsid w:val="00897A4C"/>
    <w:rsid w:val="008E239F"/>
    <w:rsid w:val="00921A13"/>
    <w:rsid w:val="009403B1"/>
    <w:rsid w:val="00942E58"/>
    <w:rsid w:val="00943A62"/>
    <w:rsid w:val="00966D0E"/>
    <w:rsid w:val="009921CC"/>
    <w:rsid w:val="009A6CDA"/>
    <w:rsid w:val="009A6F22"/>
    <w:rsid w:val="009D3EED"/>
    <w:rsid w:val="009F42CF"/>
    <w:rsid w:val="00A57D7C"/>
    <w:rsid w:val="00A720F3"/>
    <w:rsid w:val="00A85015"/>
    <w:rsid w:val="00A916A3"/>
    <w:rsid w:val="00A955DC"/>
    <w:rsid w:val="00A96206"/>
    <w:rsid w:val="00AA6FC0"/>
    <w:rsid w:val="00AB783B"/>
    <w:rsid w:val="00AD6169"/>
    <w:rsid w:val="00B10A41"/>
    <w:rsid w:val="00B73B7A"/>
    <w:rsid w:val="00B75A68"/>
    <w:rsid w:val="00BB293D"/>
    <w:rsid w:val="00BD33FB"/>
    <w:rsid w:val="00BD7A2F"/>
    <w:rsid w:val="00C04E4F"/>
    <w:rsid w:val="00C217A5"/>
    <w:rsid w:val="00C471C4"/>
    <w:rsid w:val="00C703E5"/>
    <w:rsid w:val="00C715DB"/>
    <w:rsid w:val="00C808EF"/>
    <w:rsid w:val="00C82F67"/>
    <w:rsid w:val="00CC3735"/>
    <w:rsid w:val="00CF4640"/>
    <w:rsid w:val="00D16351"/>
    <w:rsid w:val="00D57A23"/>
    <w:rsid w:val="00D77166"/>
    <w:rsid w:val="00DA151C"/>
    <w:rsid w:val="00E61744"/>
    <w:rsid w:val="00E803CA"/>
    <w:rsid w:val="00E9267E"/>
    <w:rsid w:val="00E94645"/>
    <w:rsid w:val="00F073E5"/>
    <w:rsid w:val="00F95495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paragraph" w:styleId="1">
    <w:name w:val="heading 1"/>
    <w:basedOn w:val="a"/>
    <w:link w:val="10"/>
    <w:uiPriority w:val="1"/>
    <w:qFormat/>
    <w:rsid w:val="00C82F67"/>
    <w:pPr>
      <w:widowControl w:val="0"/>
      <w:spacing w:before="4" w:after="0" w:line="240" w:lineRule="auto"/>
      <w:ind w:left="102" w:firstLine="72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rsid w:val="001A7275"/>
    <w:rPr>
      <w:b/>
      <w:bCs/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1A7275"/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rsid w:val="001A7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2B713C"/>
  </w:style>
  <w:style w:type="paragraph" w:styleId="a8">
    <w:name w:val="Normal (Web)"/>
    <w:basedOn w:val="a"/>
    <w:rsid w:val="00620EB1"/>
    <w:pPr>
      <w:suppressAutoHyphens/>
      <w:spacing w:before="280" w:after="280"/>
    </w:pPr>
    <w:rPr>
      <w:rFonts w:ascii="Calibri" w:eastAsia="Calibri" w:hAnsi="Calibri" w:cs="Calibri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F3673"/>
    <w:pPr>
      <w:widowControl w:val="0"/>
      <w:shd w:val="clear" w:color="auto" w:fill="FFFFFF"/>
      <w:suppressAutoHyphens/>
      <w:autoSpaceDE w:val="0"/>
      <w:spacing w:line="322" w:lineRule="exact"/>
      <w:ind w:right="11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C82F6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9">
    <w:name w:val="Strong"/>
    <w:basedOn w:val="a0"/>
    <w:qFormat/>
    <w:rsid w:val="007A5355"/>
    <w:rPr>
      <w:b/>
      <w:bCs/>
    </w:rPr>
  </w:style>
  <w:style w:type="paragraph" w:customStyle="1" w:styleId="wikip">
    <w:name w:val="wikip"/>
    <w:basedOn w:val="a"/>
    <w:rsid w:val="007A53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1C4"/>
  </w:style>
  <w:style w:type="paragraph" w:customStyle="1" w:styleId="aa">
    <w:name w:val="Текст с отступом"/>
    <w:basedOn w:val="a"/>
    <w:rsid w:val="00040B09"/>
    <w:pPr>
      <w:widowControl w:val="0"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rsid w:val="00040B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0FA52-6952-44F0-A2F7-AE43052E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56</cp:revision>
  <dcterms:created xsi:type="dcterms:W3CDTF">2017-05-16T04:30:00Z</dcterms:created>
  <dcterms:modified xsi:type="dcterms:W3CDTF">2017-07-10T04:11:00Z</dcterms:modified>
</cp:coreProperties>
</file>