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36" w:rsidRPr="00FE595A" w:rsidRDefault="00B90536" w:rsidP="00B90536">
      <w:pPr>
        <w:tabs>
          <w:tab w:val="left" w:pos="708"/>
        </w:tabs>
        <w:suppressAutoHyphens/>
        <w:spacing w:after="200" w:line="100" w:lineRule="atLeast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59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90536" w:rsidRPr="00FE595A" w:rsidRDefault="00B90536" w:rsidP="000E1E20">
      <w:pPr>
        <w:pStyle w:val="a7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</w:rPr>
      </w:pPr>
      <w:r w:rsidRPr="00FE595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536" w:rsidRPr="00FE595A" w:rsidRDefault="00B90536" w:rsidP="00B90536">
      <w:pPr>
        <w:pStyle w:val="a7"/>
        <w:numPr>
          <w:ilvl w:val="0"/>
          <w:numId w:val="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lang w:bidi="hi-IN"/>
        </w:rPr>
      </w:pPr>
      <w:r w:rsidRPr="00FE595A">
        <w:rPr>
          <w:rFonts w:ascii="Times New Roman" w:hAnsi="Times New Roman" w:cs="Times New Roman"/>
          <w:b/>
          <w:sz w:val="28"/>
          <w:szCs w:val="28"/>
          <w:lang w:bidi="hi-IN"/>
        </w:rPr>
        <w:t>РЕСПУБЛИКА    КРЫМ</w:t>
      </w:r>
    </w:p>
    <w:p w:rsidR="00B90536" w:rsidRPr="00FE595A" w:rsidRDefault="00B90536" w:rsidP="00B90536">
      <w:pPr>
        <w:pStyle w:val="a7"/>
        <w:numPr>
          <w:ilvl w:val="0"/>
          <w:numId w:val="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lang w:bidi="hi-IN"/>
        </w:rPr>
      </w:pPr>
      <w:r w:rsidRPr="00FE595A">
        <w:rPr>
          <w:rFonts w:ascii="Times New Roman" w:hAnsi="Times New Roman" w:cs="Times New Roman"/>
          <w:b/>
          <w:sz w:val="28"/>
          <w:szCs w:val="28"/>
          <w:lang w:bidi="hi-IN"/>
        </w:rPr>
        <w:t>РАЗДОЛЬНЕНСКИЙ  РАЙОН</w:t>
      </w:r>
    </w:p>
    <w:p w:rsidR="00B90536" w:rsidRPr="00FE595A" w:rsidRDefault="00B90536" w:rsidP="00B90536">
      <w:pPr>
        <w:pStyle w:val="a7"/>
        <w:numPr>
          <w:ilvl w:val="0"/>
          <w:numId w:val="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FE595A">
        <w:rPr>
          <w:rFonts w:ascii="Times New Roman" w:hAnsi="Times New Roman" w:cs="Times New Roman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B90536" w:rsidRPr="00FE595A" w:rsidRDefault="00B90536" w:rsidP="00B90536">
      <w:pPr>
        <w:pStyle w:val="a7"/>
        <w:numPr>
          <w:ilvl w:val="0"/>
          <w:numId w:val="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lang w:bidi="hi-IN"/>
        </w:rPr>
      </w:pPr>
    </w:p>
    <w:p w:rsidR="00B90536" w:rsidRPr="00FE595A" w:rsidRDefault="00B90536" w:rsidP="00B90536">
      <w:pPr>
        <w:pStyle w:val="a7"/>
        <w:numPr>
          <w:ilvl w:val="0"/>
          <w:numId w:val="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lang w:bidi="hi-IN"/>
        </w:rPr>
      </w:pPr>
      <w:r w:rsidRPr="00FE595A">
        <w:rPr>
          <w:rFonts w:ascii="Times New Roman" w:hAnsi="Times New Roman" w:cs="Times New Roman"/>
          <w:b/>
          <w:sz w:val="28"/>
          <w:szCs w:val="28"/>
          <w:lang w:bidi="hi-IN"/>
        </w:rPr>
        <w:t>ПОСТАНОВЛЕНИЕ</w:t>
      </w:r>
    </w:p>
    <w:p w:rsidR="00B90536" w:rsidRPr="00FE595A" w:rsidRDefault="00B90536" w:rsidP="00B90536">
      <w:pPr>
        <w:pStyle w:val="a7"/>
        <w:rPr>
          <w:rFonts w:ascii="Times New Roman" w:hAnsi="Times New Roman" w:cs="Times New Roman"/>
          <w:lang w:bidi="hi-IN"/>
        </w:rPr>
      </w:pPr>
    </w:p>
    <w:p w:rsidR="00B90536" w:rsidRPr="00FE595A" w:rsidRDefault="000E1E20" w:rsidP="00B90536">
      <w:pPr>
        <w:pStyle w:val="a7"/>
        <w:numPr>
          <w:ilvl w:val="0"/>
          <w:numId w:val="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 w:bidi="hi-IN"/>
        </w:rPr>
      </w:pPr>
      <w:r w:rsidRPr="00FE595A">
        <w:rPr>
          <w:rFonts w:ascii="Times New Roman" w:hAnsi="Times New Roman" w:cs="Times New Roman"/>
          <w:sz w:val="28"/>
          <w:szCs w:val="28"/>
          <w:lang w:val="uk-UA" w:bidi="hi-IN"/>
        </w:rPr>
        <w:t xml:space="preserve">16 </w:t>
      </w:r>
      <w:proofErr w:type="spellStart"/>
      <w:r w:rsidRPr="00FE595A">
        <w:rPr>
          <w:rFonts w:ascii="Times New Roman" w:hAnsi="Times New Roman" w:cs="Times New Roman"/>
          <w:sz w:val="28"/>
          <w:szCs w:val="28"/>
          <w:lang w:val="uk-UA" w:bidi="hi-IN"/>
        </w:rPr>
        <w:t>февраля</w:t>
      </w:r>
      <w:proofErr w:type="spellEnd"/>
      <w:r w:rsidRPr="00FE595A">
        <w:rPr>
          <w:rFonts w:ascii="Times New Roman" w:hAnsi="Times New Roman" w:cs="Times New Roman"/>
          <w:sz w:val="28"/>
          <w:szCs w:val="28"/>
          <w:lang w:val="uk-UA" w:bidi="hi-IN"/>
        </w:rPr>
        <w:t xml:space="preserve"> </w:t>
      </w:r>
      <w:r w:rsidR="00B90536" w:rsidRPr="00FE595A">
        <w:rPr>
          <w:rFonts w:ascii="Times New Roman" w:hAnsi="Times New Roman" w:cs="Times New Roman"/>
          <w:sz w:val="28"/>
          <w:szCs w:val="28"/>
          <w:lang w:val="uk-UA" w:bidi="hi-IN"/>
        </w:rPr>
        <w:t xml:space="preserve">  2021 г.                        с. </w:t>
      </w:r>
      <w:proofErr w:type="spellStart"/>
      <w:r w:rsidR="00B90536" w:rsidRPr="00FE595A">
        <w:rPr>
          <w:rFonts w:ascii="Times New Roman" w:hAnsi="Times New Roman" w:cs="Times New Roman"/>
          <w:sz w:val="28"/>
          <w:szCs w:val="28"/>
          <w:lang w:val="uk-UA" w:bidi="hi-IN"/>
        </w:rPr>
        <w:t>Ковыльное</w:t>
      </w:r>
      <w:proofErr w:type="spellEnd"/>
      <w:r w:rsidR="00B90536" w:rsidRPr="00FE595A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                     № </w:t>
      </w:r>
      <w:r w:rsidRPr="00FE595A">
        <w:rPr>
          <w:rFonts w:ascii="Times New Roman" w:hAnsi="Times New Roman" w:cs="Times New Roman"/>
          <w:sz w:val="28"/>
          <w:szCs w:val="28"/>
          <w:lang w:val="uk-UA" w:bidi="hi-IN"/>
        </w:rPr>
        <w:t>29</w:t>
      </w:r>
    </w:p>
    <w:p w:rsidR="00B90536" w:rsidRPr="00FE595A" w:rsidRDefault="00B90536" w:rsidP="00B9053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FE595A">
        <w:rPr>
          <w:rFonts w:ascii="Times New Roman" w:eastAsia="Arial Unicode MS" w:hAnsi="Times New Roman" w:cs="Times New Roman"/>
          <w:color w:val="auto"/>
          <w:sz w:val="28"/>
          <w:szCs w:val="28"/>
          <w:lang w:eastAsia="ar-SA" w:bidi="ru-RU"/>
        </w:rPr>
        <w:t xml:space="preserve">                                                                                 </w:t>
      </w:r>
    </w:p>
    <w:p w:rsidR="00B90536" w:rsidRPr="00FE595A" w:rsidRDefault="00B90536" w:rsidP="00B90536">
      <w:pPr>
        <w:pStyle w:val="1"/>
        <w:spacing w:before="0" w:after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E595A">
        <w:rPr>
          <w:rStyle w:val="a4"/>
          <w:rFonts w:ascii="Times New Roman" w:hAnsi="Times New Roman" w:cs="Times New Roman"/>
          <w:bCs w:val="0"/>
          <w:i/>
          <w:color w:val="auto"/>
          <w:sz w:val="28"/>
          <w:szCs w:val="28"/>
        </w:rPr>
        <w:t>Об утверждении Порядка и условий заключения соглашений о защите и поощрении капиталовложений со стороны Администрации Ковыльновского сельского поселения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FE59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FE595A">
        <w:rPr>
          <w:rFonts w:ascii="Times New Roman" w:hAnsi="Times New Roman" w:cs="Times New Roman"/>
          <w:sz w:val="28"/>
          <w:szCs w:val="28"/>
        </w:rPr>
        <w:t xml:space="preserve"> от 01.04.2020 № 69-ФЗ «О защите и поощрении капитальных вложений в Российской Федерации»,</w:t>
      </w:r>
      <w:r w:rsidR="00A96138" w:rsidRPr="00FE595A">
        <w:rPr>
          <w:rFonts w:ascii="Times New Roman" w:hAnsi="Times New Roman" w:cs="Times New Roman"/>
          <w:sz w:val="28"/>
          <w:szCs w:val="28"/>
        </w:rPr>
        <w:t xml:space="preserve"> постановлением  Правительства Российской Федерации от 01.10.2020 г. № 1577 «Об утверждении Правил заключения, изменения, прекращения действия соглашений о защите и поощрении капиталовложений, ведения реестра соглашений о защите и поощрении капиталовложений»,</w:t>
      </w:r>
      <w:r w:rsidRPr="00FE595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Ковыльновское сельское поселение Раздольненского района Республики Крым, принимая во внимание информационное</w:t>
      </w:r>
      <w:proofErr w:type="gramEnd"/>
      <w:r w:rsidRPr="00FE595A">
        <w:rPr>
          <w:rFonts w:ascii="Times New Roman" w:hAnsi="Times New Roman" w:cs="Times New Roman"/>
          <w:sz w:val="28"/>
          <w:szCs w:val="28"/>
        </w:rPr>
        <w:t xml:space="preserve"> письмо прокуратуры Раздольненского района от 03.12.2020 № Исорг-20350020-2371-20/-20350020</w:t>
      </w:r>
      <w:r w:rsidR="000E1E20" w:rsidRPr="00FE595A">
        <w:rPr>
          <w:rFonts w:ascii="Times New Roman" w:hAnsi="Times New Roman" w:cs="Times New Roman"/>
          <w:sz w:val="28"/>
          <w:szCs w:val="28"/>
        </w:rPr>
        <w:t>,</w:t>
      </w:r>
      <w:r w:rsidR="000E1E20" w:rsidRPr="00FE595A">
        <w:rPr>
          <w:sz w:val="28"/>
        </w:rPr>
        <w:t xml:space="preserve"> заключение прокуратуры Раздольненского района от 26.01.2021  № Исорг-20350020-151-21/104-203500200</w:t>
      </w:r>
    </w:p>
    <w:p w:rsidR="00B90536" w:rsidRPr="00FE595A" w:rsidRDefault="00B90536" w:rsidP="00B90536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5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FE595A">
        <w:rPr>
          <w:rFonts w:ascii="Times New Roman" w:hAnsi="Times New Roman" w:cs="Times New Roman"/>
          <w:sz w:val="28"/>
          <w:szCs w:val="28"/>
        </w:rPr>
        <w:t xml:space="preserve"> и условия заключения соглашений о защите и поощрении капиталовложений со стороны Администрации Ковыльновского сельского поселения.</w:t>
      </w:r>
    </w:p>
    <w:bookmarkEnd w:id="0"/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E595A">
        <w:rPr>
          <w:rFonts w:ascii="Times New Roman" w:hAnsi="Times New Roman" w:cs="Times New Roman"/>
          <w:sz w:val="28"/>
          <w:szCs w:val="28"/>
          <w:lang w:val="uk-UA"/>
        </w:rPr>
        <w:t>Обнародовать</w:t>
      </w:r>
      <w:proofErr w:type="spellEnd"/>
      <w:r w:rsidRPr="00FE5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95A">
        <w:rPr>
          <w:rFonts w:ascii="Times New Roman" w:hAnsi="Times New Roman" w:cs="Times New Roman"/>
          <w:sz w:val="28"/>
          <w:szCs w:val="28"/>
          <w:lang w:val="uk-UA"/>
        </w:rPr>
        <w:t>настоящее</w:t>
      </w:r>
      <w:proofErr w:type="spellEnd"/>
      <w:r w:rsidRPr="00FE5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95A">
        <w:rPr>
          <w:rFonts w:ascii="Times New Roman" w:hAnsi="Times New Roman" w:cs="Times New Roman"/>
          <w:sz w:val="28"/>
          <w:szCs w:val="28"/>
          <w:lang w:val="uk-UA"/>
        </w:rPr>
        <w:t>постановление</w:t>
      </w:r>
      <w:proofErr w:type="spellEnd"/>
      <w:r w:rsidRPr="00FE595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FE595A">
        <w:rPr>
          <w:rFonts w:ascii="Times New Roman" w:hAnsi="Times New Roman" w:cs="Times New Roman"/>
          <w:sz w:val="28"/>
          <w:szCs w:val="28"/>
          <w:lang w:val="uk-UA"/>
        </w:rPr>
        <w:t>информационных</w:t>
      </w:r>
      <w:proofErr w:type="spellEnd"/>
      <w:r w:rsidRPr="00FE595A">
        <w:rPr>
          <w:rFonts w:ascii="Times New Roman" w:hAnsi="Times New Roman" w:cs="Times New Roman"/>
          <w:sz w:val="28"/>
          <w:szCs w:val="28"/>
          <w:lang w:val="uk-UA"/>
        </w:rPr>
        <w:t xml:space="preserve"> стендах </w:t>
      </w:r>
      <w:proofErr w:type="spellStart"/>
      <w:r w:rsidRPr="00FE595A">
        <w:rPr>
          <w:rFonts w:ascii="Times New Roman" w:hAnsi="Times New Roman" w:cs="Times New Roman"/>
          <w:sz w:val="28"/>
          <w:szCs w:val="28"/>
          <w:lang w:val="uk-UA"/>
        </w:rPr>
        <w:t>населенных</w:t>
      </w:r>
      <w:proofErr w:type="spellEnd"/>
      <w:r w:rsidRPr="00FE5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95A">
        <w:rPr>
          <w:rFonts w:ascii="Times New Roman" w:hAnsi="Times New Roman" w:cs="Times New Roman"/>
          <w:sz w:val="28"/>
          <w:szCs w:val="28"/>
          <w:lang w:val="uk-UA"/>
        </w:rPr>
        <w:t>пунктов</w:t>
      </w:r>
      <w:proofErr w:type="spellEnd"/>
      <w:r w:rsidRPr="00FE595A">
        <w:rPr>
          <w:rFonts w:ascii="Times New Roman" w:hAnsi="Times New Roman" w:cs="Times New Roman"/>
          <w:sz w:val="28"/>
          <w:szCs w:val="28"/>
          <w:lang w:val="uk-UA"/>
        </w:rPr>
        <w:t xml:space="preserve"> Ковыльновского </w:t>
      </w:r>
      <w:proofErr w:type="spellStart"/>
      <w:r w:rsidRPr="00FE595A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Pr="00FE5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95A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  <w:r w:rsidRPr="00FE595A">
        <w:rPr>
          <w:rFonts w:ascii="Times New Roman" w:hAnsi="Times New Roman" w:cs="Times New Roman"/>
          <w:sz w:val="28"/>
          <w:szCs w:val="28"/>
          <w:lang w:val="uk-UA"/>
        </w:rPr>
        <w:t xml:space="preserve"> и на </w:t>
      </w:r>
      <w:proofErr w:type="spellStart"/>
      <w:r w:rsidRPr="00FE595A">
        <w:rPr>
          <w:rFonts w:ascii="Times New Roman" w:hAnsi="Times New Roman" w:cs="Times New Roman"/>
          <w:sz w:val="28"/>
          <w:szCs w:val="28"/>
          <w:lang w:val="uk-UA"/>
        </w:rPr>
        <w:t>официальном</w:t>
      </w:r>
      <w:proofErr w:type="spellEnd"/>
      <w:r w:rsidRPr="00FE5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95A">
        <w:rPr>
          <w:rFonts w:ascii="Times New Roman" w:hAnsi="Times New Roman" w:cs="Times New Roman"/>
          <w:sz w:val="28"/>
          <w:szCs w:val="28"/>
          <w:lang w:val="uk-UA"/>
        </w:rPr>
        <w:t>сайте</w:t>
      </w:r>
      <w:proofErr w:type="spellEnd"/>
      <w:r w:rsidRPr="00FE5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95A">
        <w:rPr>
          <w:rFonts w:ascii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  <w:r w:rsidRPr="00FE595A">
        <w:rPr>
          <w:rFonts w:ascii="Times New Roman" w:hAnsi="Times New Roman" w:cs="Times New Roman"/>
          <w:sz w:val="28"/>
          <w:szCs w:val="28"/>
          <w:lang w:val="uk-UA"/>
        </w:rPr>
        <w:t xml:space="preserve"> Ковыльновского </w:t>
      </w:r>
      <w:proofErr w:type="spellStart"/>
      <w:r w:rsidRPr="00FE595A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Pr="00FE5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95A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  <w:r w:rsidRPr="00FE595A">
        <w:rPr>
          <w:rFonts w:ascii="Times New Roman" w:hAnsi="Times New Roman" w:cs="Times New Roman"/>
          <w:sz w:val="28"/>
          <w:szCs w:val="28"/>
          <w:lang w:val="uk-UA"/>
        </w:rPr>
        <w:t xml:space="preserve"> в сети </w:t>
      </w:r>
      <w:proofErr w:type="spellStart"/>
      <w:r w:rsidRPr="00FE595A">
        <w:rPr>
          <w:rFonts w:ascii="Times New Roman" w:hAnsi="Times New Roman" w:cs="Times New Roman"/>
          <w:sz w:val="28"/>
          <w:szCs w:val="28"/>
          <w:lang w:val="uk-UA"/>
        </w:rPr>
        <w:t>Интернет</w:t>
      </w:r>
      <w:proofErr w:type="spellEnd"/>
      <w:r w:rsidRPr="00FE595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8" w:history="1">
        <w:r w:rsidRPr="00FE595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http://kovilnovskoe-sp.ru/</w:t>
        </w:r>
      </w:hyperlink>
      <w:r w:rsidRPr="00FE595A">
        <w:rPr>
          <w:rFonts w:ascii="Times New Roman" w:hAnsi="Times New Roman" w:cs="Times New Roman"/>
          <w:sz w:val="28"/>
          <w:szCs w:val="28"/>
        </w:rPr>
        <w:t>).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E59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59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1E20" w:rsidRPr="00FE595A" w:rsidRDefault="000E1E20" w:rsidP="00B90536">
      <w:pPr>
        <w:rPr>
          <w:rFonts w:ascii="Times New Roman" w:hAnsi="Times New Roman" w:cs="Times New Roman"/>
          <w:sz w:val="28"/>
          <w:szCs w:val="28"/>
        </w:rPr>
      </w:pPr>
    </w:p>
    <w:p w:rsidR="00B90536" w:rsidRPr="00FE595A" w:rsidRDefault="00B90536" w:rsidP="00B905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0536" w:rsidRPr="00FE595A" w:rsidRDefault="00B90536" w:rsidP="00B90536">
      <w:pPr>
        <w:widowControl/>
        <w:tabs>
          <w:tab w:val="left" w:pos="420"/>
          <w:tab w:val="left" w:pos="495"/>
          <w:tab w:val="left" w:pos="3207"/>
        </w:tabs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FE595A">
        <w:rPr>
          <w:rFonts w:ascii="Times New Roman" w:hAnsi="Times New Roman" w:cs="Times New Roman"/>
          <w:sz w:val="28"/>
          <w:szCs w:val="28"/>
        </w:rPr>
        <w:t xml:space="preserve">Председатель Ковыльновского </w:t>
      </w:r>
      <w:proofErr w:type="gramStart"/>
      <w:r w:rsidRPr="00FE595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90536" w:rsidRPr="00FE595A" w:rsidRDefault="00B90536" w:rsidP="00B90536">
      <w:pPr>
        <w:widowControl/>
        <w:tabs>
          <w:tab w:val="left" w:pos="420"/>
          <w:tab w:val="left" w:pos="495"/>
          <w:tab w:val="left" w:pos="3207"/>
        </w:tabs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B90536" w:rsidRPr="00FE595A" w:rsidRDefault="00B90536" w:rsidP="00B9053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Ковыльновского сельского поселения</w:t>
      </w:r>
      <w:r w:rsidRPr="00FE595A">
        <w:rPr>
          <w:rFonts w:ascii="Times New Roman" w:hAnsi="Times New Roman" w:cs="Times New Roman"/>
          <w:sz w:val="28"/>
          <w:szCs w:val="28"/>
        </w:rPr>
        <w:tab/>
      </w:r>
      <w:r w:rsidRPr="00FE595A">
        <w:rPr>
          <w:rFonts w:ascii="Times New Roman" w:hAnsi="Times New Roman" w:cs="Times New Roman"/>
          <w:sz w:val="28"/>
          <w:szCs w:val="28"/>
        </w:rPr>
        <w:tab/>
      </w:r>
      <w:r w:rsidRPr="00FE595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E595A">
        <w:rPr>
          <w:rFonts w:ascii="Times New Roman" w:hAnsi="Times New Roman" w:cs="Times New Roman"/>
          <w:sz w:val="28"/>
          <w:szCs w:val="28"/>
        </w:rPr>
        <w:tab/>
        <w:t xml:space="preserve">Ю.Н. </w:t>
      </w:r>
      <w:proofErr w:type="spellStart"/>
      <w:r w:rsidRPr="00FE595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0E1E20" w:rsidRPr="00FE595A" w:rsidRDefault="000E1E20" w:rsidP="00B9053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1E20" w:rsidRPr="00FE595A" w:rsidRDefault="000E1E20" w:rsidP="00B9053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90536" w:rsidRPr="00FE595A" w:rsidRDefault="00B90536" w:rsidP="00B90536">
      <w:pPr>
        <w:ind w:left="5103"/>
        <w:contextualSpacing/>
        <w:rPr>
          <w:sz w:val="28"/>
          <w:szCs w:val="28"/>
        </w:rPr>
      </w:pPr>
    </w:p>
    <w:p w:rsidR="00B90536" w:rsidRPr="00FE595A" w:rsidRDefault="00B90536" w:rsidP="00B90536">
      <w:pPr>
        <w:contextualSpacing/>
        <w:rPr>
          <w:sz w:val="28"/>
          <w:szCs w:val="28"/>
        </w:rPr>
      </w:pPr>
      <w:r w:rsidRPr="00FE595A">
        <w:rPr>
          <w:sz w:val="28"/>
          <w:szCs w:val="28"/>
        </w:rPr>
        <w:t xml:space="preserve">                                                               Приложение </w:t>
      </w:r>
    </w:p>
    <w:p w:rsidR="00B90536" w:rsidRPr="00FE595A" w:rsidRDefault="00B90536" w:rsidP="00B90536">
      <w:pPr>
        <w:ind w:left="5103" w:firstLine="0"/>
        <w:contextualSpacing/>
        <w:rPr>
          <w:sz w:val="28"/>
          <w:szCs w:val="28"/>
        </w:rPr>
      </w:pPr>
      <w:r w:rsidRPr="00FE595A">
        <w:rPr>
          <w:sz w:val="28"/>
          <w:szCs w:val="28"/>
        </w:rPr>
        <w:t>к постановлению Администрации Ковыльновского сельского поселения</w:t>
      </w:r>
    </w:p>
    <w:p w:rsidR="00B90536" w:rsidRPr="00FE595A" w:rsidRDefault="000E1E20" w:rsidP="00B90536">
      <w:pPr>
        <w:ind w:left="4383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E595A">
        <w:rPr>
          <w:sz w:val="28"/>
          <w:szCs w:val="28"/>
        </w:rPr>
        <w:t>от</w:t>
      </w:r>
      <w:r w:rsidR="004B053C" w:rsidRPr="00FE595A">
        <w:rPr>
          <w:sz w:val="28"/>
          <w:szCs w:val="28"/>
        </w:rPr>
        <w:t xml:space="preserve"> </w:t>
      </w:r>
      <w:r w:rsidRPr="00FE595A">
        <w:rPr>
          <w:sz w:val="28"/>
          <w:szCs w:val="28"/>
        </w:rPr>
        <w:t>16.02</w:t>
      </w:r>
      <w:r w:rsidR="00B90536" w:rsidRPr="00FE595A">
        <w:rPr>
          <w:sz w:val="28"/>
          <w:szCs w:val="28"/>
        </w:rPr>
        <w:t xml:space="preserve">.2021г. № </w:t>
      </w:r>
      <w:r w:rsidRPr="00FE595A">
        <w:rPr>
          <w:sz w:val="28"/>
          <w:szCs w:val="28"/>
        </w:rPr>
        <w:t>29</w:t>
      </w:r>
      <w:r w:rsidR="00B90536" w:rsidRPr="00FE595A">
        <w:rPr>
          <w:sz w:val="28"/>
          <w:szCs w:val="28"/>
        </w:rPr>
        <w:t xml:space="preserve">       </w:t>
      </w:r>
    </w:p>
    <w:bookmarkEnd w:id="1"/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</w:p>
    <w:p w:rsidR="00B90536" w:rsidRPr="00FE595A" w:rsidRDefault="00B90536" w:rsidP="00B9053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E595A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FE595A">
        <w:rPr>
          <w:rFonts w:ascii="Times New Roman" w:hAnsi="Times New Roman" w:cs="Times New Roman"/>
          <w:color w:val="auto"/>
          <w:sz w:val="28"/>
          <w:szCs w:val="28"/>
        </w:rPr>
        <w:br/>
        <w:t>и условия заключения соглашений о защите и поощрений капиталовложений со стороны Администрации Ковыльновского сельского поселения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FE595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proofErr w:type="gramStart"/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ч</w:t>
      </w:r>
      <w:proofErr w:type="gramEnd"/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. 8 статьи 4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 от 1 апреля 2020 года № 69-ФЗ «О защите и поощрении капитальных вложений в Российской Федерации» (далее - Федеральный закон) и устанавливает условия и порядок заключения соглашений о защите и поощрении капиталовложений со стороны</w:t>
      </w:r>
      <w:r w:rsidRPr="00FE595A">
        <w:t xml:space="preserve"> </w:t>
      </w:r>
      <w:r w:rsidRPr="00FE595A">
        <w:rPr>
          <w:rFonts w:ascii="Times New Roman" w:hAnsi="Times New Roman" w:cs="Times New Roman"/>
          <w:sz w:val="28"/>
          <w:szCs w:val="28"/>
        </w:rPr>
        <w:t>Администрации Ков</w:t>
      </w:r>
      <w:r w:rsidR="00CC7B72" w:rsidRPr="00FE595A">
        <w:rPr>
          <w:rFonts w:ascii="Times New Roman" w:hAnsi="Times New Roman" w:cs="Times New Roman"/>
          <w:sz w:val="28"/>
          <w:szCs w:val="28"/>
        </w:rPr>
        <w:t>ы</w:t>
      </w:r>
      <w:r w:rsidRPr="00FE595A">
        <w:rPr>
          <w:rFonts w:ascii="Times New Roman" w:hAnsi="Times New Roman" w:cs="Times New Roman"/>
          <w:sz w:val="28"/>
          <w:szCs w:val="28"/>
        </w:rPr>
        <w:t>льновского сельского поселения.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FE595A">
        <w:rPr>
          <w:rFonts w:ascii="Times New Roman" w:hAnsi="Times New Roman" w:cs="Times New Roman"/>
          <w:sz w:val="28"/>
          <w:szCs w:val="28"/>
        </w:rPr>
        <w:t xml:space="preserve">2.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гражданского законодательства</w:t>
      </w:r>
      <w:r w:rsidRPr="00FE595A"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Федеральным законом.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FE595A">
        <w:rPr>
          <w:rFonts w:ascii="Times New Roman" w:hAnsi="Times New Roman" w:cs="Times New Roman"/>
          <w:sz w:val="28"/>
          <w:szCs w:val="28"/>
        </w:rPr>
        <w:t>3. Соглашение о защите и поощрении капитальных вложений заключается не позднее 1 января 2030 года.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FE595A">
        <w:rPr>
          <w:rFonts w:ascii="Times New Roman" w:hAnsi="Times New Roman" w:cs="Times New Roman"/>
          <w:sz w:val="28"/>
          <w:szCs w:val="28"/>
        </w:rPr>
        <w:t>4. Соглашение о защите и поощрении капиталовложений должно содержать следующие условия:</w:t>
      </w:r>
    </w:p>
    <w:bookmarkEnd w:id="5"/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-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- указание на этапы реализации инвестиционного проекта, в том числе: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FE595A">
        <w:rPr>
          <w:rFonts w:ascii="Times New Roman" w:hAnsi="Times New Roman" w:cs="Times New Roman"/>
          <w:sz w:val="28"/>
          <w:szCs w:val="28"/>
        </w:rPr>
        <w:t>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595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595A">
        <w:rPr>
          <w:rFonts w:ascii="Times New Roman" w:hAnsi="Times New Roman" w:cs="Times New Roman"/>
          <w:sz w:val="28"/>
          <w:szCs w:val="28"/>
        </w:rPr>
        <w:t xml:space="preserve">) срок осуществления иных мероприятий, определенных в соглашении о </w:t>
      </w:r>
      <w:r w:rsidRPr="00FE595A">
        <w:rPr>
          <w:rFonts w:ascii="Times New Roman" w:hAnsi="Times New Roman" w:cs="Times New Roman"/>
          <w:sz w:val="28"/>
          <w:szCs w:val="28"/>
        </w:rPr>
        <w:lastRenderedPageBreak/>
        <w:t>защите и поощрении капиталовложений;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- 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</w:t>
      </w:r>
      <w:proofErr w:type="gramStart"/>
      <w:r w:rsidRPr="00FE595A">
        <w:rPr>
          <w:rFonts w:ascii="Times New Roman" w:hAnsi="Times New Roman" w:cs="Times New Roman"/>
          <w:sz w:val="28"/>
          <w:szCs w:val="28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</w:t>
      </w:r>
      <w:r w:rsidR="00CC7B72" w:rsidRPr="00FE595A">
        <w:rPr>
          <w:rFonts w:ascii="Times New Roman" w:hAnsi="Times New Roman" w:cs="Times New Roman"/>
          <w:sz w:val="28"/>
          <w:szCs w:val="28"/>
        </w:rPr>
        <w:t>реализующей</w:t>
      </w:r>
      <w:r w:rsidRPr="00FE595A">
        <w:rPr>
          <w:rFonts w:ascii="Times New Roman" w:hAnsi="Times New Roman" w:cs="Times New Roman"/>
          <w:sz w:val="28"/>
          <w:szCs w:val="28"/>
        </w:rPr>
        <w:t xml:space="preserve"> проект, капиталовложений не может быть менее величин, предусмотренных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4 статьи 9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  <w:proofErr w:type="gramEnd"/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- срок применения стабилизационной оговорки в пределах сроков, установленных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595A">
        <w:rPr>
          <w:rFonts w:ascii="Times New Roman" w:hAnsi="Times New Roman" w:cs="Times New Roman"/>
          <w:sz w:val="28"/>
          <w:szCs w:val="28"/>
        </w:rPr>
        <w:t xml:space="preserve">- условия связанных договоров, в том числе сроки предоставления и объемы субсидий, бюджетных инвестиций, указанных в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1 части 1 статьи 14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2 части 1 статьи 14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сроки предоставления и объемы субсидий, указанных в пункте 2 части 3 статьи 14 Федерального закона;</w:t>
      </w:r>
      <w:proofErr w:type="gramEnd"/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595A">
        <w:rPr>
          <w:rFonts w:ascii="Times New Roman" w:hAnsi="Times New Roman" w:cs="Times New Roman"/>
          <w:sz w:val="28"/>
          <w:szCs w:val="28"/>
        </w:rPr>
        <w:t>- указания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исчисляемых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за исключением случая, если Российская</w:t>
      </w:r>
      <w:proofErr w:type="gramEnd"/>
      <w:r w:rsidRPr="00FE5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595A">
        <w:rPr>
          <w:rFonts w:ascii="Times New Roman" w:hAnsi="Times New Roman" w:cs="Times New Roman"/>
          <w:sz w:val="28"/>
          <w:szCs w:val="28"/>
        </w:rPr>
        <w:t xml:space="preserve">Федерация приняла </w:t>
      </w:r>
      <w:r w:rsidR="00CC7B72" w:rsidRPr="00FE595A">
        <w:rPr>
          <w:rFonts w:ascii="Times New Roman" w:hAnsi="Times New Roman" w:cs="Times New Roman"/>
          <w:sz w:val="28"/>
          <w:szCs w:val="28"/>
        </w:rPr>
        <w:t xml:space="preserve">на </w:t>
      </w:r>
      <w:r w:rsidRPr="00FE595A">
        <w:rPr>
          <w:rFonts w:ascii="Times New Roman" w:hAnsi="Times New Roman" w:cs="Times New Roman"/>
          <w:sz w:val="28"/>
          <w:szCs w:val="28"/>
        </w:rPr>
        <w:t>себя обязанность возместить организации, реализующей проект, убытки), а именно налога на прибыль организаци</w:t>
      </w:r>
      <w:r w:rsidR="00F910A9" w:rsidRPr="00FE595A">
        <w:rPr>
          <w:rFonts w:ascii="Times New Roman" w:hAnsi="Times New Roman" w:cs="Times New Roman"/>
          <w:sz w:val="28"/>
          <w:szCs w:val="28"/>
        </w:rPr>
        <w:t>и</w:t>
      </w:r>
      <w:r w:rsidRPr="00FE595A">
        <w:rPr>
          <w:rFonts w:ascii="Times New Roman" w:hAnsi="Times New Roman" w:cs="Times New Roman"/>
          <w:sz w:val="28"/>
          <w:szCs w:val="28"/>
        </w:rPr>
        <w:t>, налога на имущество организаци</w:t>
      </w:r>
      <w:r w:rsidR="00F910A9" w:rsidRPr="00FE595A">
        <w:rPr>
          <w:rFonts w:ascii="Times New Roman" w:hAnsi="Times New Roman" w:cs="Times New Roman"/>
          <w:sz w:val="28"/>
          <w:szCs w:val="28"/>
        </w:rPr>
        <w:t>и</w:t>
      </w:r>
      <w:r w:rsidRPr="00FE595A">
        <w:rPr>
          <w:rFonts w:ascii="Times New Roman" w:hAnsi="Times New Roman" w:cs="Times New Roman"/>
          <w:sz w:val="28"/>
          <w:szCs w:val="28"/>
        </w:rPr>
        <w:t xml:space="preserve">, транспортного налога, налога на добавленную стоимость (за вычетом налога, возмещенного организации, </w:t>
      </w:r>
      <w:r w:rsidR="00CC7B72" w:rsidRPr="00FE595A">
        <w:rPr>
          <w:rFonts w:ascii="Times New Roman" w:hAnsi="Times New Roman" w:cs="Times New Roman"/>
          <w:sz w:val="28"/>
          <w:szCs w:val="28"/>
        </w:rPr>
        <w:t xml:space="preserve">реализующей </w:t>
      </w:r>
      <w:r w:rsidRPr="00FE595A">
        <w:rPr>
          <w:rFonts w:ascii="Times New Roman" w:hAnsi="Times New Roman" w:cs="Times New Roman"/>
          <w:sz w:val="28"/>
          <w:szCs w:val="28"/>
        </w:rPr>
        <w:t>проект), ввозных таможенных пошлин, акцизов на автомобили легковые и мотоциклы:</w:t>
      </w:r>
      <w:proofErr w:type="gramEnd"/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12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в случаях, предусмотренных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3 статьи 14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б) на возмещение понесенных затрат, предусмотренных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15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- порядок предоставления организацией, реализующей проект, информации об этапах реализации инвестиционного проекта;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- порядок разрешения споров между сторонами соглашения о защите и поощрении капитальных вложений;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- иные условия, предусмотренные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законом.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bookmarkStart w:id="6" w:name="sub_1005"/>
      <w:r w:rsidRPr="00FE595A">
        <w:rPr>
          <w:rFonts w:ascii="Times New Roman" w:hAnsi="Times New Roman" w:cs="Times New Roman"/>
          <w:sz w:val="28"/>
          <w:szCs w:val="28"/>
        </w:rPr>
        <w:t>5. Решение о заключении соглашения принимается в форме распоряжения</w:t>
      </w:r>
      <w:r w:rsidRPr="00FE595A">
        <w:t xml:space="preserve"> </w:t>
      </w:r>
      <w:r w:rsidRPr="00FE59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7B72" w:rsidRPr="00FE595A">
        <w:rPr>
          <w:rFonts w:ascii="Times New Roman" w:hAnsi="Times New Roman" w:cs="Times New Roman"/>
          <w:sz w:val="28"/>
          <w:szCs w:val="28"/>
        </w:rPr>
        <w:t>Ковыльновского</w:t>
      </w:r>
      <w:r w:rsidRPr="00FE59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 w:rsidRPr="00FE595A">
        <w:rPr>
          <w:rFonts w:ascii="Times New Roman" w:hAnsi="Times New Roman" w:cs="Times New Roman"/>
          <w:sz w:val="28"/>
          <w:szCs w:val="28"/>
        </w:rPr>
        <w:t xml:space="preserve">6. Соглашение о защите и поощрении капиталовложений заключается с организацией, реализующей проект, при условии, что такое соглашение </w:t>
      </w:r>
      <w:r w:rsidRPr="00FE595A">
        <w:rPr>
          <w:rFonts w:ascii="Times New Roman" w:hAnsi="Times New Roman" w:cs="Times New Roman"/>
          <w:sz w:val="28"/>
          <w:szCs w:val="28"/>
        </w:rPr>
        <w:lastRenderedPageBreak/>
        <w:t>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bookmarkEnd w:id="7"/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1) игорный бизнес;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2) производство табачных изделий, алкогольной продукции, жидкого топлива (ограничение применимо к жидкому топливу, полученному из угля, а также на установках вторичной переработки нефтяного сырья согласно перечню, утвержденному Правительством Российской Федерации);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4) оптовая и розничная торговля;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B90536" w:rsidRPr="00FE595A" w:rsidRDefault="00B90536" w:rsidP="00B90536">
      <w:pPr>
        <w:rPr>
          <w:rFonts w:ascii="Times New Roman" w:hAnsi="Times New Roman" w:cs="Times New Roman"/>
          <w:sz w:val="28"/>
          <w:szCs w:val="28"/>
        </w:rPr>
      </w:pPr>
    </w:p>
    <w:p w:rsidR="00C33C9C" w:rsidRPr="00FE595A" w:rsidRDefault="00C33C9C"/>
    <w:sectPr w:rsidR="00C33C9C" w:rsidRPr="00FE595A" w:rsidSect="00010698">
      <w:footerReference w:type="default" r:id="rId9"/>
      <w:pgSz w:w="11900" w:h="16800"/>
      <w:pgMar w:top="1134" w:right="851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21" w:rsidRDefault="00F06821" w:rsidP="00F12F7B">
      <w:r>
        <w:separator/>
      </w:r>
    </w:p>
  </w:endnote>
  <w:endnote w:type="continuationSeparator" w:id="0">
    <w:p w:rsidR="00F06821" w:rsidRDefault="00F06821" w:rsidP="00F12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94" w:rsidRDefault="00F8570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21" w:rsidRDefault="00F06821" w:rsidP="00F12F7B">
      <w:r>
        <w:separator/>
      </w:r>
    </w:p>
  </w:footnote>
  <w:footnote w:type="continuationSeparator" w:id="0">
    <w:p w:rsidR="00F06821" w:rsidRDefault="00F06821" w:rsidP="00F12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536"/>
    <w:rsid w:val="00010698"/>
    <w:rsid w:val="000E1E20"/>
    <w:rsid w:val="003714CE"/>
    <w:rsid w:val="0037388B"/>
    <w:rsid w:val="004B053C"/>
    <w:rsid w:val="0064300D"/>
    <w:rsid w:val="00766513"/>
    <w:rsid w:val="00793075"/>
    <w:rsid w:val="008B26F3"/>
    <w:rsid w:val="00914AC8"/>
    <w:rsid w:val="00A96138"/>
    <w:rsid w:val="00AF78E3"/>
    <w:rsid w:val="00B90536"/>
    <w:rsid w:val="00BF1BA2"/>
    <w:rsid w:val="00C33C9C"/>
    <w:rsid w:val="00CB72D5"/>
    <w:rsid w:val="00CC7B72"/>
    <w:rsid w:val="00D73E94"/>
    <w:rsid w:val="00DE0101"/>
    <w:rsid w:val="00E313FC"/>
    <w:rsid w:val="00EA45BC"/>
    <w:rsid w:val="00F06821"/>
    <w:rsid w:val="00F12F7B"/>
    <w:rsid w:val="00F8570C"/>
    <w:rsid w:val="00F910A9"/>
    <w:rsid w:val="00FE595A"/>
    <w:rsid w:val="00FF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53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53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90536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90536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905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5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9053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905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18</cp:revision>
  <cp:lastPrinted>2021-02-16T12:34:00Z</cp:lastPrinted>
  <dcterms:created xsi:type="dcterms:W3CDTF">2021-01-02T08:15:00Z</dcterms:created>
  <dcterms:modified xsi:type="dcterms:W3CDTF">2021-02-17T04:47:00Z</dcterms:modified>
</cp:coreProperties>
</file>