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44" w:rsidRPr="004957AC" w:rsidRDefault="004957AC" w:rsidP="004957AC">
      <w:pPr>
        <w:spacing w:after="0" w:line="240" w:lineRule="auto"/>
        <w:ind w:hanging="284"/>
        <w:jc w:val="center"/>
        <w:rPr>
          <w:rFonts w:ascii="Times New Roman" w:hAnsi="Times New Roman"/>
          <w:b/>
          <w:sz w:val="26"/>
          <w:szCs w:val="26"/>
        </w:rPr>
      </w:pPr>
      <w:r w:rsidRPr="00272B71">
        <w:rPr>
          <w:b/>
          <w:noProof/>
          <w:lang w:eastAsia="ru-RU"/>
        </w:rPr>
        <w:drawing>
          <wp:inline distT="0" distB="0" distL="0" distR="0">
            <wp:extent cx="637540" cy="7988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344" w:rsidRPr="00272B71" w:rsidRDefault="00206344" w:rsidP="004957AC">
      <w:pPr>
        <w:spacing w:after="0" w:line="240" w:lineRule="auto"/>
        <w:ind w:hanging="284"/>
        <w:jc w:val="center"/>
        <w:rPr>
          <w:rFonts w:ascii="Times New Roman" w:hAnsi="Times New Roman"/>
          <w:b/>
        </w:rPr>
      </w:pPr>
      <w:r w:rsidRPr="00272B71">
        <w:rPr>
          <w:rFonts w:ascii="Times New Roman" w:hAnsi="Times New Roman"/>
          <w:b/>
        </w:rPr>
        <w:t>РЕСПУБЛИКА КРЫМ</w:t>
      </w:r>
    </w:p>
    <w:p w:rsidR="00206344" w:rsidRPr="00272B71" w:rsidRDefault="00206344" w:rsidP="004957AC">
      <w:pPr>
        <w:spacing w:after="0" w:line="240" w:lineRule="auto"/>
        <w:ind w:hanging="284"/>
        <w:jc w:val="center"/>
        <w:rPr>
          <w:rFonts w:ascii="Times New Roman" w:hAnsi="Times New Roman"/>
          <w:b/>
        </w:rPr>
      </w:pPr>
      <w:r w:rsidRPr="00272B71">
        <w:rPr>
          <w:rFonts w:ascii="Times New Roman" w:hAnsi="Times New Roman"/>
          <w:b/>
        </w:rPr>
        <w:t>РАЗДОЛЬНЕНСКИЙ РАЙОН</w:t>
      </w:r>
    </w:p>
    <w:p w:rsidR="00206344" w:rsidRDefault="00206344" w:rsidP="004957AC">
      <w:pPr>
        <w:spacing w:after="0" w:line="240" w:lineRule="auto"/>
        <w:ind w:hanging="284"/>
        <w:jc w:val="center"/>
        <w:rPr>
          <w:rFonts w:ascii="Times New Roman" w:hAnsi="Times New Roman"/>
          <w:b/>
        </w:rPr>
      </w:pPr>
      <w:r w:rsidRPr="00272B71">
        <w:rPr>
          <w:rFonts w:ascii="Times New Roman" w:hAnsi="Times New Roman"/>
          <w:b/>
        </w:rPr>
        <w:t>АДМИНИСТРАЦИЯ  КОВЫЛЬНОВСКОГО  СЕЛЬСКОГО ПОСЕЛЕНИЯ</w:t>
      </w:r>
    </w:p>
    <w:p w:rsidR="00206344" w:rsidRPr="00206344" w:rsidRDefault="00206344" w:rsidP="00206344">
      <w:pPr>
        <w:spacing w:after="0"/>
        <w:ind w:hanging="284"/>
        <w:jc w:val="center"/>
        <w:rPr>
          <w:rFonts w:ascii="Times New Roman" w:hAnsi="Times New Roman"/>
          <w:b/>
        </w:rPr>
      </w:pPr>
    </w:p>
    <w:p w:rsidR="00206344" w:rsidRPr="00272B71" w:rsidRDefault="00206344" w:rsidP="00206344">
      <w:pPr>
        <w:ind w:hanging="284"/>
        <w:jc w:val="center"/>
        <w:rPr>
          <w:rFonts w:ascii="Times New Roman" w:hAnsi="Times New Roman"/>
          <w:b/>
        </w:rPr>
      </w:pPr>
      <w:r w:rsidRPr="00272B71">
        <w:rPr>
          <w:rFonts w:ascii="Times New Roman" w:hAnsi="Times New Roman"/>
          <w:b/>
        </w:rPr>
        <w:t>ПОСТАНОВЛЕНИЕ</w:t>
      </w:r>
    </w:p>
    <w:p w:rsidR="00206344" w:rsidRPr="00206344" w:rsidRDefault="00611E88" w:rsidP="00206344">
      <w:pPr>
        <w:ind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17</w:t>
      </w:r>
      <w:r w:rsidR="00206344" w:rsidRPr="00272B71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августа</w:t>
      </w:r>
      <w:r w:rsidR="00206344" w:rsidRPr="00272B71">
        <w:rPr>
          <w:rFonts w:ascii="Times New Roman" w:hAnsi="Times New Roman"/>
          <w:b/>
        </w:rPr>
        <w:t xml:space="preserve">  2020 год                 </w:t>
      </w:r>
      <w:r w:rsidR="00206344">
        <w:rPr>
          <w:rFonts w:ascii="Times New Roman" w:hAnsi="Times New Roman"/>
          <w:b/>
        </w:rPr>
        <w:t xml:space="preserve">   </w:t>
      </w:r>
      <w:r w:rsidR="00206344" w:rsidRPr="00272B71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                           </w:t>
      </w:r>
      <w:r w:rsidR="00206344" w:rsidRPr="00272B71">
        <w:rPr>
          <w:rFonts w:ascii="Times New Roman" w:hAnsi="Times New Roman"/>
          <w:b/>
        </w:rPr>
        <w:t xml:space="preserve">   с. Ковыльное                  </w:t>
      </w:r>
      <w:r>
        <w:rPr>
          <w:rFonts w:ascii="Times New Roman" w:hAnsi="Times New Roman"/>
          <w:b/>
        </w:rPr>
        <w:t xml:space="preserve">            </w:t>
      </w:r>
      <w:r w:rsidR="00206344" w:rsidRPr="00272B71">
        <w:rPr>
          <w:rFonts w:ascii="Times New Roman" w:hAnsi="Times New Roman"/>
          <w:b/>
        </w:rPr>
        <w:t xml:space="preserve">              № </w:t>
      </w:r>
      <w:r w:rsidR="009E0419">
        <w:rPr>
          <w:rFonts w:ascii="Times New Roman" w:hAnsi="Times New Roman"/>
          <w:b/>
        </w:rPr>
        <w:t>157</w:t>
      </w:r>
    </w:p>
    <w:p w:rsidR="00C4089C" w:rsidRPr="00C4089C" w:rsidRDefault="00C4089C" w:rsidP="00C4089C">
      <w:pPr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089C">
        <w:rPr>
          <w:rFonts w:ascii="Times New Roman" w:hAnsi="Times New Roman" w:cs="Times New Roman"/>
          <w:b/>
          <w:i/>
          <w:sz w:val="24"/>
          <w:szCs w:val="24"/>
        </w:rPr>
        <w:t>О внесении изменений в постановление Администрации Ковыльновского сельского поселения Раздольненского района Республики Крым от 13 января 2016 года № 3 «О Порядке учета Управлением Федерального казначейства по Республике Крым бюджетных и денежных обязательств получателей бюджетных средств муниципального образования Ковыльновское сельское поселение Раздольненского района Республики Крым»</w:t>
      </w:r>
      <w:r w:rsidRPr="00C4089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C4089C" w:rsidRPr="00C4089C" w:rsidRDefault="00C4089C" w:rsidP="00C4089C">
      <w:pPr>
        <w:pStyle w:val="Default"/>
        <w:jc w:val="both"/>
      </w:pPr>
      <w:r w:rsidRPr="00C4089C">
        <w:t xml:space="preserve">В целях совершенствования </w:t>
      </w:r>
      <w:hyperlink r:id="rId8" w:history="1">
        <w:r w:rsidRPr="00C4089C">
          <w:t>Порядка</w:t>
        </w:r>
      </w:hyperlink>
      <w:r w:rsidRPr="00C4089C">
        <w:t xml:space="preserve"> учета бюджетных и денежных обязательств получателей бюджетных средств бюджета муниципального образования Ковыльновское сельское поселение Раздольненского района Республики Крым. </w:t>
      </w:r>
    </w:p>
    <w:p w:rsidR="00C4089C" w:rsidRPr="00C4089C" w:rsidRDefault="00C4089C" w:rsidP="00C4089C">
      <w:pPr>
        <w:pStyle w:val="Default"/>
        <w:jc w:val="both"/>
        <w:rPr>
          <w:b/>
        </w:rPr>
      </w:pPr>
    </w:p>
    <w:p w:rsidR="00C4089C" w:rsidRPr="00C4089C" w:rsidRDefault="00C4089C" w:rsidP="00C408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89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F7400" w:rsidRDefault="00C4089C" w:rsidP="007F7400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C4089C">
        <w:rPr>
          <w:rStyle w:val="FontStyle37"/>
        </w:rPr>
        <w:t xml:space="preserve">    1</w:t>
      </w:r>
      <w:r w:rsidRPr="00C4089C">
        <w:rPr>
          <w:rStyle w:val="FontStyle42"/>
        </w:rPr>
        <w:t xml:space="preserve">. </w:t>
      </w:r>
      <w:r w:rsidRPr="00C4089C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Внести в постановление Администрации Ковыльновского сельского поселения Раздольненского района Республики Крым от 13 января 2016 года № 3 «О Порядке учета Управлением Федерального казначейства по Республике Крым бюджетных и денежных обязательств получателей бюджетных средств муниципального образования Ковыльновское сельское поселение Раздольненского района Республики Крым»  </w:t>
      </w:r>
      <w:r w:rsidRPr="00C4089C">
        <w:rPr>
          <w:rFonts w:ascii="Times New Roman" w:hAnsi="Times New Roman" w:cs="Times New Roman"/>
          <w:sz w:val="24"/>
          <w:szCs w:val="24"/>
        </w:rPr>
        <w:t xml:space="preserve"> </w:t>
      </w:r>
      <w:r w:rsidRPr="00C4089C">
        <w:rPr>
          <w:rFonts w:ascii="Times New Roman" w:eastAsia="Times New Roman" w:hAnsi="Times New Roman" w:cs="Times New Roman"/>
          <w:bCs/>
          <w:sz w:val="24"/>
          <w:szCs w:val="24"/>
        </w:rPr>
        <w:t xml:space="preserve">(далее – постановление) следующие изменения: </w:t>
      </w:r>
      <w:r w:rsidR="007F7400" w:rsidRPr="007F7400">
        <w:rPr>
          <w:rFonts w:ascii="Times New Roman" w:eastAsia="Arial Unicode MS" w:hAnsi="Times New Roman" w:cs="Times New Roman"/>
          <w:iCs/>
          <w:sz w:val="24"/>
          <w:szCs w:val="24"/>
        </w:rPr>
        <w:t xml:space="preserve">в приложении к постановлению раздел </w:t>
      </w:r>
      <w:r w:rsidR="007F7400" w:rsidRPr="007F7400">
        <w:rPr>
          <w:rFonts w:ascii="Times New Roman" w:eastAsia="Arial Unicode MS" w:hAnsi="Times New Roman" w:cs="Times New Roman"/>
          <w:iCs/>
          <w:sz w:val="24"/>
          <w:szCs w:val="24"/>
          <w:lang w:val="en-US"/>
        </w:rPr>
        <w:t>II</w:t>
      </w:r>
      <w:r w:rsidR="007F7400" w:rsidRPr="007F7400">
        <w:rPr>
          <w:rFonts w:ascii="Times New Roman" w:eastAsia="Arial Unicode MS" w:hAnsi="Times New Roman" w:cs="Times New Roman"/>
          <w:iCs/>
          <w:sz w:val="24"/>
          <w:szCs w:val="24"/>
        </w:rPr>
        <w:t>дополнить пунктом 13-1 следующего содержания:</w:t>
      </w:r>
    </w:p>
    <w:p w:rsidR="007F7400" w:rsidRPr="007F7400" w:rsidRDefault="007F7400" w:rsidP="007F74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06345" w:rsidRPr="00947F19" w:rsidRDefault="007F7400" w:rsidP="007F7400">
      <w:pPr>
        <w:jc w:val="both"/>
        <w:rPr>
          <w:rFonts w:ascii="Times New Roman" w:hAnsi="Times New Roman" w:cs="Times New Roman"/>
          <w:sz w:val="24"/>
          <w:szCs w:val="24"/>
        </w:rPr>
      </w:pPr>
      <w:r w:rsidRPr="007F7400">
        <w:rPr>
          <w:rFonts w:ascii="Times New Roman" w:hAnsi="Times New Roman" w:cs="Times New Roman"/>
          <w:sz w:val="24"/>
          <w:szCs w:val="24"/>
        </w:rPr>
        <w:t>«13-1. УФК по Республике Крым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345" w:rsidRPr="00947F19">
        <w:rPr>
          <w:rFonts w:ascii="Times New Roman" w:hAnsi="Times New Roman" w:cs="Times New Roman"/>
          <w:sz w:val="24"/>
          <w:szCs w:val="24"/>
        </w:rPr>
        <w:t>при постановке на учет бюджетных обязательств, возникших на основании государственных контрактов, заключ</w:t>
      </w:r>
      <w:r w:rsidR="001E1538">
        <w:rPr>
          <w:rFonts w:ascii="Times New Roman" w:hAnsi="Times New Roman" w:cs="Times New Roman"/>
          <w:sz w:val="24"/>
          <w:szCs w:val="24"/>
        </w:rPr>
        <w:t>енных в соответствии с частью 67</w:t>
      </w:r>
      <w:r w:rsidR="00006345" w:rsidRPr="00947F19">
        <w:rPr>
          <w:rFonts w:ascii="Times New Roman" w:hAnsi="Times New Roman" w:cs="Times New Roman"/>
          <w:sz w:val="24"/>
          <w:szCs w:val="24"/>
        </w:rPr>
        <w:t xml:space="preserve"> статьи 112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Закон 44-ФЗ), осуществляет проверку наличия соответствующего государственного контракта/кода идентификационной закупки в Перечне закупок, выбор способа определения поставщика (подрядчика, исполнителя) по которым осуществляется в порядке, установленном постановлением Совета министров Республики Крым от 19 мая 2020 года N 274 "Об утверждении Порядка осуществления выбора способа определения поставщика (подрядчика, исполнителя) в целях осуществления отдельных видов закупок для обеспечения государственных и муниципальных нужд Республики Крым",</w:t>
      </w:r>
      <w:r w:rsidR="00DC3242">
        <w:rPr>
          <w:rFonts w:ascii="Times New Roman" w:hAnsi="Times New Roman" w:cs="Times New Roman"/>
          <w:sz w:val="24"/>
          <w:szCs w:val="24"/>
        </w:rPr>
        <w:t xml:space="preserve"> предусмотренном приложением № 1</w:t>
      </w:r>
      <w:r w:rsidR="00006345" w:rsidRPr="00947F19">
        <w:rPr>
          <w:rFonts w:ascii="Times New Roman" w:hAnsi="Times New Roman" w:cs="Times New Roman"/>
          <w:sz w:val="24"/>
          <w:szCs w:val="24"/>
        </w:rPr>
        <w:t xml:space="preserve"> к соглашению об осуществлении Управлением Федерального казначейства по Республике Крым отдельных функций по исполнению бюджета Республики Крым при кассовом обслуживании исполнения бюджета Управлением Федерального казн</w:t>
      </w:r>
      <w:r w:rsidR="00291B78">
        <w:rPr>
          <w:rFonts w:ascii="Times New Roman" w:hAnsi="Times New Roman" w:cs="Times New Roman"/>
          <w:sz w:val="24"/>
          <w:szCs w:val="24"/>
        </w:rPr>
        <w:t>ачейства по Республике Крым от 26</w:t>
      </w:r>
      <w:r w:rsidR="00006345" w:rsidRPr="00947F19">
        <w:rPr>
          <w:rFonts w:ascii="Times New Roman" w:hAnsi="Times New Roman" w:cs="Times New Roman"/>
          <w:sz w:val="24"/>
          <w:szCs w:val="24"/>
        </w:rPr>
        <w:t xml:space="preserve"> июня 2018 года.</w:t>
      </w:r>
    </w:p>
    <w:p w:rsidR="00006345" w:rsidRPr="00947F19" w:rsidRDefault="00121D47" w:rsidP="00121D47">
      <w:pPr>
        <w:jc w:val="both"/>
        <w:rPr>
          <w:rFonts w:ascii="Times New Roman" w:hAnsi="Times New Roman" w:cs="Times New Roman"/>
          <w:sz w:val="24"/>
          <w:szCs w:val="24"/>
        </w:rPr>
      </w:pPr>
      <w:r w:rsidRPr="00947F19">
        <w:rPr>
          <w:rFonts w:ascii="Times New Roman" w:hAnsi="Times New Roman" w:cs="Times New Roman"/>
          <w:sz w:val="24"/>
          <w:szCs w:val="24"/>
        </w:rPr>
        <w:t xml:space="preserve">         При</w:t>
      </w:r>
      <w:r w:rsidR="00006345" w:rsidRPr="00947F19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Pr="00947F19">
        <w:rPr>
          <w:rFonts w:ascii="Times New Roman" w:hAnsi="Times New Roman" w:cs="Times New Roman"/>
          <w:sz w:val="24"/>
          <w:szCs w:val="24"/>
        </w:rPr>
        <w:t>и</w:t>
      </w:r>
      <w:r w:rsidR="00006345" w:rsidRPr="00947F19">
        <w:rPr>
          <w:rFonts w:ascii="Times New Roman" w:hAnsi="Times New Roman" w:cs="Times New Roman"/>
          <w:sz w:val="24"/>
          <w:szCs w:val="24"/>
        </w:rPr>
        <w:t xml:space="preserve"> государственного конт</w:t>
      </w:r>
      <w:r w:rsidR="00206344">
        <w:rPr>
          <w:rFonts w:ascii="Times New Roman" w:hAnsi="Times New Roman" w:cs="Times New Roman"/>
          <w:sz w:val="24"/>
          <w:szCs w:val="24"/>
        </w:rPr>
        <w:t>ракта в соответствии с частью 67</w:t>
      </w:r>
      <w:r w:rsidR="00006345" w:rsidRPr="00947F19">
        <w:rPr>
          <w:rFonts w:ascii="Times New Roman" w:hAnsi="Times New Roman" w:cs="Times New Roman"/>
          <w:sz w:val="24"/>
          <w:szCs w:val="24"/>
        </w:rPr>
        <w:t xml:space="preserve"> статьи 112 Закона 44-ФЗ по результатам выбора поставщика (подрядчика, исполнителя) в соответствии с постановлением Совета министров Республики Крым от 19 мая 2020 года N 274 "Об утверждении Порядка осуществления выбора способа определения поставщика (подрядчика, исполнителя) в целях осуществления отдельных видов закупок для обеспечения государственных и муниципальных нужд Республики Крым", УФК по Республике Крым осуществляет проверку наличия:</w:t>
      </w:r>
    </w:p>
    <w:p w:rsidR="00006345" w:rsidRPr="00947F19" w:rsidRDefault="00006345" w:rsidP="00006345">
      <w:pPr>
        <w:rPr>
          <w:rFonts w:ascii="Times New Roman" w:hAnsi="Times New Roman" w:cs="Times New Roman"/>
          <w:sz w:val="24"/>
          <w:szCs w:val="24"/>
        </w:rPr>
      </w:pPr>
      <w:r w:rsidRPr="00947F19">
        <w:rPr>
          <w:rFonts w:ascii="Times New Roman" w:hAnsi="Times New Roman" w:cs="Times New Roman"/>
          <w:sz w:val="24"/>
          <w:szCs w:val="24"/>
        </w:rPr>
        <w:lastRenderedPageBreak/>
        <w:t>- в государственном контракте условий о казначейском сопровождении;</w:t>
      </w:r>
    </w:p>
    <w:p w:rsidR="00006345" w:rsidRPr="00947F19" w:rsidRDefault="00006345" w:rsidP="00006345">
      <w:pPr>
        <w:rPr>
          <w:rFonts w:ascii="Times New Roman" w:hAnsi="Times New Roman" w:cs="Times New Roman"/>
          <w:sz w:val="24"/>
          <w:szCs w:val="24"/>
        </w:rPr>
      </w:pPr>
      <w:r w:rsidRPr="00947F19">
        <w:rPr>
          <w:rFonts w:ascii="Times New Roman" w:hAnsi="Times New Roman" w:cs="Times New Roman"/>
          <w:sz w:val="24"/>
          <w:szCs w:val="24"/>
        </w:rPr>
        <w:t>- информации о казначейском сопровождении в реестре контрактов;</w:t>
      </w:r>
    </w:p>
    <w:p w:rsidR="00006345" w:rsidRPr="00947F19" w:rsidRDefault="00006345" w:rsidP="00D04087">
      <w:pPr>
        <w:jc w:val="both"/>
        <w:rPr>
          <w:rFonts w:ascii="Times New Roman" w:hAnsi="Times New Roman" w:cs="Times New Roman"/>
          <w:sz w:val="24"/>
          <w:szCs w:val="24"/>
        </w:rPr>
      </w:pPr>
      <w:r w:rsidRPr="00947F19">
        <w:rPr>
          <w:rFonts w:ascii="Times New Roman" w:hAnsi="Times New Roman" w:cs="Times New Roman"/>
          <w:sz w:val="24"/>
          <w:szCs w:val="24"/>
        </w:rPr>
        <w:t>- признака "казначейское сопровождение" в Сведениях о бюджетном обязательстве.</w:t>
      </w:r>
    </w:p>
    <w:p w:rsidR="00655A5C" w:rsidRPr="00947F19" w:rsidRDefault="00121D47" w:rsidP="00006345">
      <w:pPr>
        <w:rPr>
          <w:rFonts w:ascii="Times New Roman" w:hAnsi="Times New Roman" w:cs="Times New Roman"/>
          <w:sz w:val="24"/>
          <w:szCs w:val="24"/>
        </w:rPr>
      </w:pPr>
      <w:r w:rsidRPr="00947F19">
        <w:rPr>
          <w:rFonts w:ascii="Times New Roman" w:hAnsi="Times New Roman" w:cs="Times New Roman"/>
          <w:sz w:val="24"/>
          <w:szCs w:val="24"/>
        </w:rPr>
        <w:t xml:space="preserve">         в абзаце первом пункта 14 слова «пунктом 13» заменить словами «пунктами 13, 13-1, 15»;</w:t>
      </w:r>
    </w:p>
    <w:p w:rsidR="00121D47" w:rsidRPr="00947F19" w:rsidRDefault="00121D47" w:rsidP="00006345">
      <w:pPr>
        <w:rPr>
          <w:rFonts w:ascii="Times New Roman" w:hAnsi="Times New Roman" w:cs="Times New Roman"/>
          <w:sz w:val="24"/>
          <w:szCs w:val="24"/>
        </w:rPr>
      </w:pPr>
      <w:r w:rsidRPr="00947F19">
        <w:rPr>
          <w:rFonts w:ascii="Times New Roman" w:hAnsi="Times New Roman" w:cs="Times New Roman"/>
          <w:sz w:val="24"/>
          <w:szCs w:val="24"/>
        </w:rPr>
        <w:t xml:space="preserve">          в пункте 18 абзац четвертый изложить в следующей редакции: </w:t>
      </w:r>
    </w:p>
    <w:p w:rsidR="00D04087" w:rsidRDefault="00D04087" w:rsidP="004B7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F19">
        <w:rPr>
          <w:rFonts w:ascii="Times New Roman" w:hAnsi="Times New Roman" w:cs="Times New Roman"/>
          <w:sz w:val="24"/>
          <w:szCs w:val="24"/>
        </w:rPr>
        <w:t xml:space="preserve">          «При отзыве Сведений о бюджетном обязательстве по письменному запро</w:t>
      </w:r>
      <w:r w:rsidR="002A26DE" w:rsidRPr="00947F19">
        <w:rPr>
          <w:rFonts w:ascii="Times New Roman" w:hAnsi="Times New Roman" w:cs="Times New Roman"/>
          <w:sz w:val="24"/>
          <w:szCs w:val="24"/>
        </w:rPr>
        <w:t>су получателя бюджетных средств УФК по Республике Крым в Протоколе указывает ссылку на номер и дату письменного запроса».</w:t>
      </w:r>
    </w:p>
    <w:p w:rsidR="00611E88" w:rsidRPr="00611E88" w:rsidRDefault="00611E88" w:rsidP="00611E88">
      <w:pPr>
        <w:pStyle w:val="20"/>
        <w:spacing w:before="0"/>
        <w:ind w:right="-24" w:firstLine="720"/>
        <w:rPr>
          <w:rFonts w:eastAsia="Calibri"/>
          <w:b/>
          <w:i/>
          <w:sz w:val="24"/>
          <w:szCs w:val="24"/>
        </w:rPr>
      </w:pPr>
      <w:r w:rsidRPr="00611E8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611E88">
        <w:rPr>
          <w:sz w:val="24"/>
          <w:szCs w:val="24"/>
        </w:rPr>
        <w:t>Постановление Администрации Ковыльновского сельского поселения Раздольненского района Республики Крым от 25 июня 2020 года № 12</w:t>
      </w:r>
      <w:r w:rsidR="00C4089C">
        <w:rPr>
          <w:sz w:val="24"/>
          <w:szCs w:val="24"/>
        </w:rPr>
        <w:t>1</w:t>
      </w:r>
      <w:r w:rsidRPr="00611E88">
        <w:rPr>
          <w:rFonts w:eastAsia="Calibri"/>
          <w:b/>
          <w:i/>
          <w:sz w:val="24"/>
          <w:szCs w:val="24"/>
        </w:rPr>
        <w:t xml:space="preserve"> </w:t>
      </w:r>
      <w:r w:rsidRPr="00611E88">
        <w:rPr>
          <w:rFonts w:eastAsia="Calibri"/>
          <w:sz w:val="24"/>
          <w:szCs w:val="24"/>
        </w:rPr>
        <w:t>«</w:t>
      </w:r>
      <w:r w:rsidR="00E1505F" w:rsidRPr="00E1505F">
        <w:rPr>
          <w:sz w:val="24"/>
          <w:szCs w:val="24"/>
        </w:rPr>
        <w:t>О внесении изменений в постановление Администрации Ковыльновского сельского поселения Раздольненского района Республики Крым от 13 января 2016 года № 3 «О Порядке учета Управлением Федерального казначейства по Республике Крым бюджетных и денежных обязательств получателей бюджетных средств муниципального образования Ковыльновское сельское поселение Раздольненского района Республики Крым»</w:t>
      </w:r>
      <w:r w:rsidR="00E1505F" w:rsidRPr="00C4089C">
        <w:rPr>
          <w:color w:val="FF0000"/>
          <w:sz w:val="24"/>
          <w:szCs w:val="24"/>
        </w:rPr>
        <w:t xml:space="preserve"> </w:t>
      </w:r>
      <w:r w:rsidR="004B728E" w:rsidRPr="004B728E">
        <w:rPr>
          <w:sz w:val="24"/>
          <w:szCs w:val="24"/>
        </w:rPr>
        <w:t xml:space="preserve"> </w:t>
      </w:r>
      <w:r w:rsidR="004B728E">
        <w:rPr>
          <w:sz w:val="24"/>
          <w:szCs w:val="24"/>
        </w:rPr>
        <w:t>с</w:t>
      </w:r>
      <w:r w:rsidR="004B728E" w:rsidRPr="00611E88">
        <w:rPr>
          <w:sz w:val="24"/>
          <w:szCs w:val="24"/>
        </w:rPr>
        <w:t>читать утратившим силу</w:t>
      </w:r>
      <w:r w:rsidR="004B728E">
        <w:rPr>
          <w:sz w:val="24"/>
          <w:szCs w:val="24"/>
        </w:rPr>
        <w:t>.</w:t>
      </w:r>
    </w:p>
    <w:p w:rsidR="00206344" w:rsidRPr="00611E88" w:rsidRDefault="00206344" w:rsidP="00611E88">
      <w:pPr>
        <w:pStyle w:val="20"/>
        <w:tabs>
          <w:tab w:val="left" w:pos="709"/>
        </w:tabs>
        <w:spacing w:before="0" w:line="322" w:lineRule="exact"/>
        <w:rPr>
          <w:sz w:val="24"/>
          <w:szCs w:val="24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  <w:r w:rsidRPr="00F51119">
        <w:rPr>
          <w:sz w:val="26"/>
          <w:szCs w:val="26"/>
        </w:rPr>
        <w:t xml:space="preserve">         </w:t>
      </w:r>
      <w:r w:rsidR="00611E88">
        <w:rPr>
          <w:sz w:val="24"/>
          <w:szCs w:val="24"/>
        </w:rPr>
        <w:t>3</w:t>
      </w:r>
      <w:r w:rsidRPr="00611E88">
        <w:rPr>
          <w:sz w:val="24"/>
          <w:szCs w:val="24"/>
        </w:rPr>
        <w:t>.  Постановление вступает в силу с момента подписания.</w:t>
      </w:r>
    </w:p>
    <w:p w:rsidR="00206344" w:rsidRPr="00611E88" w:rsidRDefault="00206344" w:rsidP="004B728E">
      <w:pPr>
        <w:tabs>
          <w:tab w:val="left" w:pos="111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E88">
        <w:rPr>
          <w:rFonts w:ascii="Times New Roman" w:hAnsi="Times New Roman" w:cs="Times New Roman"/>
          <w:sz w:val="24"/>
          <w:szCs w:val="24"/>
        </w:rPr>
        <w:t xml:space="preserve">       </w:t>
      </w:r>
      <w:r w:rsidR="00611E88">
        <w:rPr>
          <w:rFonts w:ascii="Times New Roman" w:hAnsi="Times New Roman" w:cs="Times New Roman"/>
          <w:sz w:val="24"/>
          <w:szCs w:val="24"/>
        </w:rPr>
        <w:t xml:space="preserve">    4</w:t>
      </w:r>
      <w:r w:rsidRPr="00611E88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опубликованию на информационных стендах и на официальном сайте https://kovilnovskoe-sp.ru/ </w:t>
      </w:r>
    </w:p>
    <w:p w:rsidR="00206344" w:rsidRPr="00611E88" w:rsidRDefault="00611E88" w:rsidP="00611E88">
      <w:pPr>
        <w:pStyle w:val="20"/>
        <w:spacing w:before="0"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5</w:t>
      </w:r>
      <w:r w:rsidR="00206344" w:rsidRPr="00611E88">
        <w:rPr>
          <w:sz w:val="24"/>
          <w:szCs w:val="24"/>
        </w:rPr>
        <w:t>. Контроль за исполнением настоящего постановления возложить на заведующего сектором по вопросам финансов и бухгалтерского учёта Шевчук О.А.</w:t>
      </w:r>
    </w:p>
    <w:p w:rsidR="008F3FEA" w:rsidRDefault="00206344" w:rsidP="00206344">
      <w:pPr>
        <w:pStyle w:val="20"/>
        <w:spacing w:before="0" w:line="322" w:lineRule="exact"/>
        <w:rPr>
          <w:sz w:val="24"/>
          <w:szCs w:val="24"/>
        </w:rPr>
      </w:pPr>
      <w:r w:rsidRPr="00611E88">
        <w:rPr>
          <w:sz w:val="24"/>
          <w:szCs w:val="24"/>
        </w:rPr>
        <w:t xml:space="preserve">      </w:t>
      </w:r>
    </w:p>
    <w:p w:rsidR="00206344" w:rsidRPr="00611E88" w:rsidRDefault="00206344" w:rsidP="00206344">
      <w:pPr>
        <w:pStyle w:val="20"/>
        <w:spacing w:before="0" w:line="322" w:lineRule="exact"/>
        <w:rPr>
          <w:sz w:val="24"/>
          <w:szCs w:val="24"/>
        </w:rPr>
      </w:pPr>
      <w:r w:rsidRPr="00611E88">
        <w:rPr>
          <w:sz w:val="24"/>
          <w:szCs w:val="24"/>
        </w:rPr>
        <w:t xml:space="preserve">    </w:t>
      </w:r>
    </w:p>
    <w:p w:rsidR="00206344" w:rsidRPr="00611E88" w:rsidRDefault="00206344" w:rsidP="00206344">
      <w:pPr>
        <w:pStyle w:val="20"/>
        <w:spacing w:before="0" w:line="322" w:lineRule="exact"/>
        <w:rPr>
          <w:sz w:val="24"/>
          <w:szCs w:val="24"/>
        </w:rPr>
      </w:pPr>
      <w:r w:rsidRPr="00611E88">
        <w:rPr>
          <w:sz w:val="24"/>
          <w:szCs w:val="24"/>
        </w:rPr>
        <w:t>Председатель Ковыльновского сельского совета –глава</w:t>
      </w:r>
    </w:p>
    <w:p w:rsidR="00206344" w:rsidRPr="00611E88" w:rsidRDefault="00206344" w:rsidP="00206344">
      <w:pPr>
        <w:pStyle w:val="20"/>
        <w:spacing w:before="0" w:line="322" w:lineRule="exact"/>
        <w:rPr>
          <w:sz w:val="24"/>
          <w:szCs w:val="24"/>
        </w:rPr>
      </w:pPr>
      <w:r w:rsidRPr="00611E88">
        <w:rPr>
          <w:sz w:val="24"/>
          <w:szCs w:val="24"/>
        </w:rPr>
        <w:t>Администрации Ковыльновского сельского поселения                                     Ю.Н.Михайленко</w:t>
      </w:r>
    </w:p>
    <w:p w:rsidR="00121D47" w:rsidRPr="00611E88" w:rsidRDefault="00121D47" w:rsidP="00006345">
      <w:pPr>
        <w:rPr>
          <w:sz w:val="24"/>
          <w:szCs w:val="24"/>
        </w:rPr>
      </w:pPr>
    </w:p>
    <w:sectPr w:rsidR="00121D47" w:rsidRPr="00611E88" w:rsidSect="00E55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B6C" w:rsidRDefault="00416B6C" w:rsidP="001A54F0">
      <w:pPr>
        <w:spacing w:after="0" w:line="240" w:lineRule="auto"/>
      </w:pPr>
      <w:r>
        <w:separator/>
      </w:r>
    </w:p>
  </w:endnote>
  <w:endnote w:type="continuationSeparator" w:id="1">
    <w:p w:rsidR="00416B6C" w:rsidRDefault="00416B6C" w:rsidP="001A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B6C" w:rsidRDefault="00416B6C" w:rsidP="001A54F0">
      <w:pPr>
        <w:spacing w:after="0" w:line="240" w:lineRule="auto"/>
      </w:pPr>
      <w:r>
        <w:separator/>
      </w:r>
    </w:p>
  </w:footnote>
  <w:footnote w:type="continuationSeparator" w:id="1">
    <w:p w:rsidR="00416B6C" w:rsidRDefault="00416B6C" w:rsidP="001A5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400"/>
    <w:multiLevelType w:val="hybridMultilevel"/>
    <w:tmpl w:val="911C5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444CE"/>
    <w:multiLevelType w:val="hybridMultilevel"/>
    <w:tmpl w:val="3D94E338"/>
    <w:lvl w:ilvl="0" w:tplc="0D4EBD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55278"/>
    <w:multiLevelType w:val="hybridMultilevel"/>
    <w:tmpl w:val="88968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81837"/>
    <w:multiLevelType w:val="multilevel"/>
    <w:tmpl w:val="E59886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234D19"/>
    <w:multiLevelType w:val="hybridMultilevel"/>
    <w:tmpl w:val="88968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71F9B"/>
    <w:multiLevelType w:val="hybridMultilevel"/>
    <w:tmpl w:val="0A48E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C714F"/>
    <w:multiLevelType w:val="hybridMultilevel"/>
    <w:tmpl w:val="379486C0"/>
    <w:lvl w:ilvl="0" w:tplc="AAC02BB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971553"/>
    <w:multiLevelType w:val="hybridMultilevel"/>
    <w:tmpl w:val="95C6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951"/>
    <w:rsid w:val="00006345"/>
    <w:rsid w:val="000077C5"/>
    <w:rsid w:val="00053AF9"/>
    <w:rsid w:val="00066B32"/>
    <w:rsid w:val="00103E2B"/>
    <w:rsid w:val="00121D47"/>
    <w:rsid w:val="00160CB0"/>
    <w:rsid w:val="001A54F0"/>
    <w:rsid w:val="001D3E14"/>
    <w:rsid w:val="001E1538"/>
    <w:rsid w:val="00206344"/>
    <w:rsid w:val="00265B74"/>
    <w:rsid w:val="00271813"/>
    <w:rsid w:val="00291B78"/>
    <w:rsid w:val="002A26DE"/>
    <w:rsid w:val="002C5836"/>
    <w:rsid w:val="002C6665"/>
    <w:rsid w:val="00313990"/>
    <w:rsid w:val="00363010"/>
    <w:rsid w:val="00382033"/>
    <w:rsid w:val="00416B6C"/>
    <w:rsid w:val="004446B5"/>
    <w:rsid w:val="0046630F"/>
    <w:rsid w:val="004741DC"/>
    <w:rsid w:val="004957AC"/>
    <w:rsid w:val="004B728E"/>
    <w:rsid w:val="004C72E6"/>
    <w:rsid w:val="004D506A"/>
    <w:rsid w:val="00553B56"/>
    <w:rsid w:val="0059169A"/>
    <w:rsid w:val="00594158"/>
    <w:rsid w:val="005E702F"/>
    <w:rsid w:val="00611E88"/>
    <w:rsid w:val="00640CAB"/>
    <w:rsid w:val="00655A5C"/>
    <w:rsid w:val="006E246D"/>
    <w:rsid w:val="007B40DF"/>
    <w:rsid w:val="007F7400"/>
    <w:rsid w:val="008013B9"/>
    <w:rsid w:val="00873B45"/>
    <w:rsid w:val="00886477"/>
    <w:rsid w:val="008A3DC5"/>
    <w:rsid w:val="008E0A08"/>
    <w:rsid w:val="008F3FEA"/>
    <w:rsid w:val="009352C3"/>
    <w:rsid w:val="00947F19"/>
    <w:rsid w:val="009C76EB"/>
    <w:rsid w:val="009E0419"/>
    <w:rsid w:val="00AF51DB"/>
    <w:rsid w:val="00B6724A"/>
    <w:rsid w:val="00BB669F"/>
    <w:rsid w:val="00BE264C"/>
    <w:rsid w:val="00BE6D01"/>
    <w:rsid w:val="00C316E5"/>
    <w:rsid w:val="00C4089C"/>
    <w:rsid w:val="00C50AD2"/>
    <w:rsid w:val="00C63D38"/>
    <w:rsid w:val="00C65B8A"/>
    <w:rsid w:val="00C75604"/>
    <w:rsid w:val="00CC77A8"/>
    <w:rsid w:val="00D04087"/>
    <w:rsid w:val="00D40647"/>
    <w:rsid w:val="00D67951"/>
    <w:rsid w:val="00D84362"/>
    <w:rsid w:val="00D974C9"/>
    <w:rsid w:val="00DC3242"/>
    <w:rsid w:val="00DE1FD0"/>
    <w:rsid w:val="00E0642F"/>
    <w:rsid w:val="00E1505F"/>
    <w:rsid w:val="00E55D69"/>
    <w:rsid w:val="00E567EF"/>
    <w:rsid w:val="00E86034"/>
    <w:rsid w:val="00EC6DFC"/>
    <w:rsid w:val="00F67547"/>
    <w:rsid w:val="00F73DDA"/>
    <w:rsid w:val="00F8338A"/>
    <w:rsid w:val="00FA6D3E"/>
    <w:rsid w:val="00FD7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9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9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A5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54F0"/>
  </w:style>
  <w:style w:type="paragraph" w:styleId="a8">
    <w:name w:val="footer"/>
    <w:basedOn w:val="a"/>
    <w:link w:val="a9"/>
    <w:uiPriority w:val="99"/>
    <w:semiHidden/>
    <w:unhideWhenUsed/>
    <w:rsid w:val="001A5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54F0"/>
  </w:style>
  <w:style w:type="paragraph" w:styleId="aa">
    <w:name w:val="Normal (Web)"/>
    <w:basedOn w:val="a"/>
    <w:uiPriority w:val="99"/>
    <w:semiHidden/>
    <w:unhideWhenUsed/>
    <w:rsid w:val="00C6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5B8A"/>
  </w:style>
  <w:style w:type="character" w:customStyle="1" w:styleId="6">
    <w:name w:val="Основной текст (6)_"/>
    <w:basedOn w:val="a0"/>
    <w:link w:val="60"/>
    <w:rsid w:val="0020634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063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06344"/>
    <w:pPr>
      <w:widowControl w:val="0"/>
      <w:shd w:val="clear" w:color="auto" w:fill="FFFFFF"/>
      <w:spacing w:before="1080" w:after="6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06344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C408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37">
    <w:name w:val="Font Style37"/>
    <w:uiPriority w:val="99"/>
    <w:rsid w:val="00C4089C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42">
    <w:name w:val="Font Style42"/>
    <w:uiPriority w:val="99"/>
    <w:rsid w:val="00C4089C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EABB553231E73C14E8383C359CB68F9C868105BDC5EC507B7451EDE6FC48A5851202E046AC02484784DDi5f9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22</cp:revision>
  <cp:lastPrinted>2020-09-03T08:36:00Z</cp:lastPrinted>
  <dcterms:created xsi:type="dcterms:W3CDTF">2020-08-17T08:43:00Z</dcterms:created>
  <dcterms:modified xsi:type="dcterms:W3CDTF">2020-09-03T08:47:00Z</dcterms:modified>
</cp:coreProperties>
</file>