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84" w:rsidRDefault="00DC1284" w:rsidP="00F2151D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DC1284"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>
            <wp:extent cx="533400" cy="5486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B2" w:rsidRPr="00AC1BD0" w:rsidRDefault="00D743B2" w:rsidP="00D74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AC1BD0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</w:t>
      </w:r>
      <w:r w:rsidR="00DC1284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      </w:t>
      </w:r>
      <w:r w:rsidRPr="00AC1BD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DC1284">
        <w:rPr>
          <w:rFonts w:ascii="Times New Roman CYR" w:eastAsia="Times New Roman" w:hAnsi="Times New Roman CYR" w:cs="Times New Roman CYR"/>
          <w:sz w:val="28"/>
          <w:szCs w:val="28"/>
        </w:rPr>
        <w:t xml:space="preserve">  </w:t>
      </w:r>
      <w:r w:rsidRPr="00AC1BD0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</w:t>
      </w:r>
    </w:p>
    <w:p w:rsidR="00D743B2" w:rsidRPr="00AC1BD0" w:rsidRDefault="00D743B2" w:rsidP="00D74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РЕСПУБЛИКА КРЫМ</w:t>
      </w:r>
    </w:p>
    <w:p w:rsidR="00D743B2" w:rsidRPr="00AC1BD0" w:rsidRDefault="00D743B2" w:rsidP="00D74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РАЗДОЛЬНЕНСКИЙ РАЙОН</w:t>
      </w:r>
    </w:p>
    <w:p w:rsidR="00D743B2" w:rsidRDefault="00D743B2" w:rsidP="00D74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КОВЫЛЬНОВСКИЙ СЕЛЬСКИЙ СОВЕТ</w:t>
      </w:r>
    </w:p>
    <w:p w:rsidR="00D743B2" w:rsidRPr="00AC1BD0" w:rsidRDefault="00D743B2" w:rsidP="00D74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</w:t>
      </w:r>
      <w:r w:rsidR="00F2151D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2 </w:t>
      </w:r>
      <w:proofErr w:type="gramStart"/>
      <w:r w:rsidR="00F2151D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( </w:t>
      </w:r>
      <w:proofErr w:type="gramEnd"/>
      <w:r w:rsidR="00F2151D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внеочередное) </w:t>
      </w: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заседание </w:t>
      </w:r>
      <w:r w:rsidR="00F2151D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созыва</w:t>
      </w:r>
    </w:p>
    <w:p w:rsidR="00D743B2" w:rsidRPr="00AC1BD0" w:rsidRDefault="00D743B2" w:rsidP="00D743B2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D743B2" w:rsidRDefault="00D743B2" w:rsidP="00D74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РЕШЕНИЕ</w:t>
      </w:r>
    </w:p>
    <w:p w:rsidR="00D743B2" w:rsidRPr="00650362" w:rsidRDefault="00D743B2" w:rsidP="00D74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D743B2" w:rsidRPr="00AC6586" w:rsidRDefault="00D743B2" w:rsidP="00D743B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</w:t>
      </w:r>
      <w:r w:rsidR="00F2151D">
        <w:rPr>
          <w:rFonts w:ascii="Times New Roman" w:eastAsia="Arial Unicode MS" w:hAnsi="Times New Roman" w:cs="Times New Roman"/>
          <w:color w:val="000000"/>
          <w:sz w:val="28"/>
          <w:szCs w:val="28"/>
        </w:rPr>
        <w:t>25.09</w:t>
      </w:r>
      <w:r w:rsidR="00DC1284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2019г.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</w:t>
      </w:r>
      <w:r w:rsidR="00DC128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с. Ковыльн</w:t>
      </w:r>
      <w:r w:rsidR="00DC1284">
        <w:rPr>
          <w:rFonts w:ascii="Times New Roman" w:eastAsia="Arial Unicode MS" w:hAnsi="Times New Roman" w:cs="Times New Roman"/>
          <w:color w:val="000000"/>
          <w:sz w:val="28"/>
          <w:szCs w:val="28"/>
        </w:rPr>
        <w:t>ое</w:t>
      </w:r>
      <w:r w:rsidR="00DC1284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DC1284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  </w:t>
      </w:r>
      <w:r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>№</w:t>
      </w:r>
      <w:r w:rsidR="00F2151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13</w:t>
      </w:r>
    </w:p>
    <w:p w:rsidR="00D743B2" w:rsidRDefault="00D743B2" w:rsidP="00D743B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43B2" w:rsidRDefault="00D743B2" w:rsidP="00DC12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284">
        <w:rPr>
          <w:rFonts w:ascii="Times New Roman" w:hAnsi="Times New Roman" w:cs="Times New Roman"/>
          <w:b/>
          <w:i/>
          <w:sz w:val="28"/>
          <w:szCs w:val="28"/>
        </w:rPr>
        <w:t>Об утверждении Порядка материально-технического и организационного обеспечения деятельности органов местного самоуправления муниципального образования Ковыльновское сельское поселение Раздольненского района Республики Крым</w:t>
      </w:r>
    </w:p>
    <w:p w:rsidR="00500725" w:rsidRPr="00DC1284" w:rsidRDefault="00500725" w:rsidP="00DC12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43B2" w:rsidRPr="000522FA" w:rsidRDefault="00DC1284" w:rsidP="004D67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28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743B2" w:rsidRPr="00DC1284"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6 октября 2003 года №131-ФЗ «Об общих принципах организации местного самоуправления в Российской Федерации», пунктом 6 части 3 статьи 27 Закона Республики Крым от 21 августа 2014 года № 54-ЗРК «Об основах </w:t>
      </w:r>
      <w:r w:rsidR="00D743B2" w:rsidRPr="000522FA">
        <w:rPr>
          <w:rFonts w:ascii="Times New Roman" w:hAnsi="Times New Roman" w:cs="Times New Roman"/>
          <w:sz w:val="28"/>
          <w:szCs w:val="28"/>
        </w:rPr>
        <w:t>местного самоуправления в Республике Крым», Устав</w:t>
      </w:r>
      <w:r w:rsidR="004D6765" w:rsidRPr="000522FA">
        <w:rPr>
          <w:rFonts w:ascii="Times New Roman" w:hAnsi="Times New Roman" w:cs="Times New Roman"/>
          <w:sz w:val="28"/>
          <w:szCs w:val="28"/>
        </w:rPr>
        <w:t>ом</w:t>
      </w:r>
      <w:r w:rsidR="00D743B2" w:rsidRPr="000522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Ковыльновское сельское поселение Раздольненского района Республики Крым</w:t>
      </w:r>
      <w:r w:rsidRPr="000522FA">
        <w:rPr>
          <w:rFonts w:ascii="Times New Roman" w:hAnsi="Times New Roman" w:cs="Times New Roman"/>
          <w:sz w:val="28"/>
          <w:szCs w:val="28"/>
        </w:rPr>
        <w:t xml:space="preserve">, </w:t>
      </w:r>
      <w:r w:rsidR="00F2151D" w:rsidRPr="000522FA">
        <w:rPr>
          <w:rFonts w:ascii="Times New Roman" w:hAnsi="Times New Roman" w:cs="Times New Roman"/>
          <w:sz w:val="28"/>
          <w:szCs w:val="28"/>
        </w:rPr>
        <w:t xml:space="preserve"> принимая во внимание заключение прокуратуры Раздольненского</w:t>
      </w:r>
      <w:proofErr w:type="gramEnd"/>
      <w:r w:rsidR="00F2151D" w:rsidRPr="000522FA">
        <w:rPr>
          <w:rFonts w:ascii="Times New Roman" w:hAnsi="Times New Roman" w:cs="Times New Roman"/>
          <w:sz w:val="28"/>
          <w:szCs w:val="28"/>
        </w:rPr>
        <w:t xml:space="preserve"> района от 25.09.2019 № 23-2019  </w:t>
      </w:r>
      <w:r w:rsidR="00916D0A" w:rsidRPr="000522FA">
        <w:rPr>
          <w:rFonts w:ascii="Times New Roman" w:hAnsi="Times New Roman" w:cs="Times New Roman"/>
          <w:sz w:val="28"/>
          <w:szCs w:val="28"/>
        </w:rPr>
        <w:t>К</w:t>
      </w:r>
      <w:r w:rsidRPr="000522FA">
        <w:rPr>
          <w:rFonts w:ascii="Times New Roman" w:hAnsi="Times New Roman" w:cs="Times New Roman"/>
          <w:sz w:val="28"/>
          <w:szCs w:val="28"/>
        </w:rPr>
        <w:t xml:space="preserve">овыльновский сельский совет </w:t>
      </w:r>
      <w:r w:rsidR="00D743B2" w:rsidRPr="00052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3B2" w:rsidRPr="000522FA" w:rsidRDefault="00916D0A" w:rsidP="00500725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2FA">
        <w:rPr>
          <w:rFonts w:ascii="Times New Roman" w:hAnsi="Times New Roman" w:cs="Times New Roman"/>
          <w:sz w:val="28"/>
          <w:szCs w:val="28"/>
        </w:rPr>
        <w:t xml:space="preserve">        </w:t>
      </w:r>
      <w:r w:rsidR="00D743B2" w:rsidRPr="000522FA">
        <w:rPr>
          <w:rFonts w:ascii="Times New Roman" w:hAnsi="Times New Roman" w:cs="Times New Roman"/>
          <w:b/>
          <w:sz w:val="28"/>
          <w:szCs w:val="28"/>
        </w:rPr>
        <w:t>РЕШИЛ</w:t>
      </w:r>
      <w:r w:rsidR="00D743B2" w:rsidRPr="000522FA">
        <w:rPr>
          <w:rFonts w:ascii="Times New Roman" w:hAnsi="Times New Roman" w:cs="Times New Roman"/>
          <w:sz w:val="28"/>
          <w:szCs w:val="28"/>
        </w:rPr>
        <w:t>:</w:t>
      </w:r>
    </w:p>
    <w:p w:rsidR="00D743B2" w:rsidRPr="000522FA" w:rsidRDefault="00D743B2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2FA">
        <w:rPr>
          <w:rFonts w:ascii="Times New Roman" w:hAnsi="Times New Roman" w:cs="Times New Roman"/>
          <w:sz w:val="28"/>
          <w:szCs w:val="28"/>
        </w:rPr>
        <w:t xml:space="preserve"> 1.Утвердить Поряд</w:t>
      </w:r>
      <w:r w:rsidR="00BC4B8D" w:rsidRPr="000522FA">
        <w:rPr>
          <w:rFonts w:ascii="Times New Roman" w:hAnsi="Times New Roman" w:cs="Times New Roman"/>
          <w:sz w:val="28"/>
          <w:szCs w:val="28"/>
        </w:rPr>
        <w:t>о</w:t>
      </w:r>
      <w:r w:rsidRPr="000522FA">
        <w:rPr>
          <w:rFonts w:ascii="Times New Roman" w:hAnsi="Times New Roman" w:cs="Times New Roman"/>
          <w:sz w:val="28"/>
          <w:szCs w:val="28"/>
        </w:rPr>
        <w:t>к материально-технического и организационного обеспечения деятельности органов местного самоуправления муниципального образования Ковыльновское сельское поселение Раздольненского района Республики Крым (приложение).</w:t>
      </w:r>
    </w:p>
    <w:p w:rsidR="00916D0A" w:rsidRPr="000522FA" w:rsidRDefault="00916D0A" w:rsidP="00500725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0522FA">
        <w:rPr>
          <w:rFonts w:ascii="Times New Roman" w:hAnsi="Times New Roman" w:cs="Times New Roman"/>
          <w:sz w:val="28"/>
          <w:szCs w:val="20"/>
          <w:lang w:eastAsia="uk-UA"/>
        </w:rPr>
        <w:t>2.</w:t>
      </w:r>
      <w:r w:rsidRPr="000522FA">
        <w:rPr>
          <w:rStyle w:val="Absatz-Standardschriftart"/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22FA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 xml:space="preserve">Обнародовать настоящее решение на  информационных стендах  населенных пунктов Ковыльновского сельского поселения и на официальном сайте Администрации Ковыльновского сельского поселения </w:t>
      </w:r>
      <w:r w:rsidRPr="000522FA">
        <w:rPr>
          <w:rFonts w:ascii="Times New Roman" w:eastAsia="SimSun" w:hAnsi="Times New Roman" w:cs="Times New Roman"/>
          <w:sz w:val="28"/>
          <w:szCs w:val="28"/>
        </w:rPr>
        <w:t>(</w:t>
      </w:r>
      <w:hyperlink r:id="rId5" w:history="1">
        <w:r w:rsidRPr="000522FA">
          <w:rPr>
            <w:rFonts w:ascii="Times New Roman" w:eastAsia="SimSun" w:hAnsi="Times New Roman" w:cs="Times New Roman"/>
            <w:sz w:val="28"/>
            <w:szCs w:val="28"/>
          </w:rPr>
          <w:t>http://kovilnovskoe-sp.ru/</w:t>
        </w:r>
      </w:hyperlink>
      <w:r w:rsidRPr="000522FA">
        <w:rPr>
          <w:rFonts w:ascii="Times New Roman" w:eastAsia="SimSun" w:hAnsi="Times New Roman" w:cs="Times New Roman"/>
          <w:bCs/>
          <w:sz w:val="28"/>
          <w:szCs w:val="28"/>
        </w:rPr>
        <w:t>).</w:t>
      </w:r>
    </w:p>
    <w:p w:rsidR="00916D0A" w:rsidRPr="000522FA" w:rsidRDefault="00916D0A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2FA">
        <w:rPr>
          <w:rFonts w:ascii="Times New Roman" w:hAnsi="Times New Roman" w:cs="Times New Roman"/>
          <w:sz w:val="28"/>
          <w:szCs w:val="28"/>
        </w:rPr>
        <w:t>3. Настоящее решение  вступает в силу со дня</w:t>
      </w:r>
      <w:r w:rsidRPr="000522FA">
        <w:rPr>
          <w:rStyle w:val="Absatz-Standardschriftart"/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22FA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его официального обнародования.</w:t>
      </w:r>
    </w:p>
    <w:p w:rsidR="00D743B2" w:rsidRPr="000522FA" w:rsidRDefault="00D743B2" w:rsidP="005007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2F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522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522F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F2151D" w:rsidRPr="000522FA">
        <w:rPr>
          <w:rFonts w:ascii="Times New Roman" w:hAnsi="Times New Roman" w:cs="Times New Roman"/>
          <w:sz w:val="28"/>
          <w:szCs w:val="28"/>
        </w:rPr>
        <w:t>комиссию Ковыльновского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916D0A" w:rsidRPr="000522FA" w:rsidRDefault="00916D0A" w:rsidP="005007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D0A" w:rsidRPr="000522FA" w:rsidRDefault="00916D0A" w:rsidP="00916D0A">
      <w:pPr>
        <w:tabs>
          <w:tab w:val="left" w:pos="420"/>
          <w:tab w:val="left" w:pos="495"/>
          <w:tab w:val="left" w:pos="3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2F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Pr="000522FA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052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22F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916D0A" w:rsidRPr="000522FA" w:rsidRDefault="00916D0A" w:rsidP="00916D0A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2FA">
        <w:rPr>
          <w:rFonts w:ascii="Times New Roman" w:eastAsia="Times New Roman" w:hAnsi="Times New Roman" w:cs="Times New Roman"/>
          <w:sz w:val="28"/>
          <w:szCs w:val="28"/>
        </w:rPr>
        <w:t xml:space="preserve"> совета – глава Администрации</w:t>
      </w:r>
    </w:p>
    <w:p w:rsidR="00916D0A" w:rsidRPr="000522FA" w:rsidRDefault="00916D0A" w:rsidP="009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2FA">
        <w:rPr>
          <w:rFonts w:ascii="Times New Roman" w:eastAsia="Calibri" w:hAnsi="Times New Roman" w:cs="Times New Roman"/>
          <w:sz w:val="28"/>
          <w:szCs w:val="28"/>
        </w:rPr>
        <w:t xml:space="preserve"> Ковыльновского</w:t>
      </w:r>
      <w:r w:rsidRPr="000522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0522FA">
        <w:rPr>
          <w:rFonts w:ascii="Times New Roman" w:eastAsia="Times New Roman" w:hAnsi="Times New Roman" w:cs="Times New Roman"/>
          <w:sz w:val="28"/>
          <w:szCs w:val="28"/>
        </w:rPr>
        <w:tab/>
      </w:r>
      <w:r w:rsidRPr="000522FA">
        <w:rPr>
          <w:rFonts w:ascii="Times New Roman" w:eastAsia="Times New Roman" w:hAnsi="Times New Roman" w:cs="Times New Roman"/>
          <w:sz w:val="28"/>
          <w:szCs w:val="28"/>
        </w:rPr>
        <w:tab/>
      </w:r>
      <w:r w:rsidRPr="000522F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Ю.Н. </w:t>
      </w:r>
      <w:proofErr w:type="spellStart"/>
      <w:r w:rsidRPr="000522FA"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</w:p>
    <w:p w:rsidR="00916D0A" w:rsidRPr="000522FA" w:rsidRDefault="00916D0A" w:rsidP="00916D0A">
      <w:pPr>
        <w:widowControl w:val="0"/>
        <w:suppressAutoHyphens/>
        <w:spacing w:after="0" w:line="240" w:lineRule="auto"/>
        <w:jc w:val="both"/>
        <w:rPr>
          <w:rFonts w:ascii="Liberation Serif" w:eastAsia="Arial" w:hAnsi="Liberation Serif" w:cs="Mangal"/>
          <w:kern w:val="1"/>
          <w:sz w:val="28"/>
          <w:szCs w:val="28"/>
          <w:lang w:eastAsia="zh-CN" w:bidi="hi-IN"/>
        </w:rPr>
      </w:pPr>
    </w:p>
    <w:p w:rsidR="00916D0A" w:rsidRPr="00916D0A" w:rsidRDefault="00916D0A" w:rsidP="00916D0A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                                                                </w:t>
      </w:r>
      <w:r w:rsidR="00F2151D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916D0A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Приложение  </w:t>
      </w:r>
    </w:p>
    <w:p w:rsidR="00F2151D" w:rsidRDefault="00916D0A" w:rsidP="00916D0A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916D0A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</w:t>
      </w:r>
      <w:r w:rsidR="00F2151D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</w:t>
      </w:r>
      <w:r w:rsidRPr="00916D0A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к   решению  </w:t>
      </w:r>
      <w:r w:rsidR="00F2151D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2</w:t>
      </w:r>
      <w:proofErr w:type="gramStart"/>
      <w:r w:rsidR="00F2151D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( </w:t>
      </w:r>
      <w:proofErr w:type="gramEnd"/>
      <w:r w:rsidR="00F2151D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внеочередного)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</w:t>
      </w:r>
    </w:p>
    <w:p w:rsidR="00916D0A" w:rsidRDefault="00F2151D" w:rsidP="00916D0A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</w:t>
      </w:r>
      <w:r w:rsidR="00916D0A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</w:t>
      </w:r>
      <w:r w:rsidR="00916D0A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заседания 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2</w:t>
      </w:r>
      <w:r w:rsidR="00916D0A" w:rsidRPr="00916D0A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</w:t>
      </w:r>
      <w:r w:rsidR="00916D0A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созыва</w:t>
      </w:r>
      <w:r w:rsidR="00916D0A" w:rsidRPr="00916D0A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</w:t>
      </w:r>
      <w:r w:rsidR="00916D0A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</w:t>
      </w:r>
      <w:r w:rsidR="00916D0A" w:rsidRPr="00916D0A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916D0A" w:rsidRPr="00916D0A" w:rsidRDefault="00916D0A" w:rsidP="00916D0A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</w:t>
      </w:r>
      <w:r w:rsidRPr="00916D0A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Ковыльновского сельского совета</w:t>
      </w:r>
      <w:r w:rsidRPr="00916D0A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</w:t>
      </w:r>
    </w:p>
    <w:p w:rsidR="00916D0A" w:rsidRDefault="00916D0A" w:rsidP="00916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D0A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                              </w:t>
      </w:r>
      <w:r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916D0A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 </w:t>
      </w:r>
      <w:r w:rsidRPr="00916D0A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от </w:t>
      </w:r>
      <w:r w:rsidR="00F2151D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25.09</w:t>
      </w:r>
      <w:r w:rsidRPr="00916D0A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.2019г. № </w:t>
      </w:r>
      <w:r w:rsidR="00F2151D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13</w:t>
      </w:r>
    </w:p>
    <w:p w:rsidR="00916D0A" w:rsidRPr="00500725" w:rsidRDefault="00916D0A" w:rsidP="009D4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70B" w:rsidRPr="00500725" w:rsidRDefault="00971B31" w:rsidP="005007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72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D470B" w:rsidRDefault="00971B31" w:rsidP="005007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725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материально-технического и организационного обеспечения деятельности органов местного самоуправления муниципального образования </w:t>
      </w:r>
      <w:r w:rsidR="00177E5C" w:rsidRPr="00500725">
        <w:rPr>
          <w:rFonts w:ascii="Times New Roman" w:hAnsi="Times New Roman" w:cs="Times New Roman"/>
          <w:b/>
          <w:sz w:val="28"/>
          <w:szCs w:val="28"/>
        </w:rPr>
        <w:t>Ковыльновское сельское поселение Раздольненского</w:t>
      </w:r>
      <w:r w:rsidRPr="0050072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77E5C" w:rsidRPr="00500725">
        <w:rPr>
          <w:rFonts w:ascii="Times New Roman" w:hAnsi="Times New Roman" w:cs="Times New Roman"/>
          <w:b/>
          <w:sz w:val="28"/>
          <w:szCs w:val="28"/>
        </w:rPr>
        <w:t>а</w:t>
      </w:r>
      <w:r w:rsidRPr="00500725"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</w:p>
    <w:p w:rsidR="00500725" w:rsidRPr="00500725" w:rsidRDefault="00500725" w:rsidP="005007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70B" w:rsidRDefault="00971B31" w:rsidP="005007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77E5C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71B3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35 Федерального закона от 6 октября 2003 года №131-ФЗ «Об общих принципах организации местного самоуправления в Российской Федерации», пунктом 6 части 3 статьи 27 Закона Республики Крым от 21 августа 2014 года № 54-ЗРК «Об основах местного самоуправления в Республике Крым», пунктом 21 статьи 29 Устава муниципального образования</w:t>
      </w:r>
      <w:r w:rsidR="00177E5C">
        <w:rPr>
          <w:rFonts w:ascii="Times New Roman" w:hAnsi="Times New Roman" w:cs="Times New Roman"/>
          <w:sz w:val="28"/>
          <w:szCs w:val="28"/>
        </w:rPr>
        <w:t xml:space="preserve"> Ковыльновское сельское поселения Раздольненского</w:t>
      </w:r>
      <w:r w:rsidRPr="00971B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7E5C">
        <w:rPr>
          <w:rFonts w:ascii="Times New Roman" w:hAnsi="Times New Roman" w:cs="Times New Roman"/>
          <w:sz w:val="28"/>
          <w:szCs w:val="28"/>
        </w:rPr>
        <w:t>а</w:t>
      </w:r>
      <w:r w:rsidRPr="00971B31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Pr="00971B31">
        <w:rPr>
          <w:rFonts w:ascii="Times New Roman" w:hAnsi="Times New Roman" w:cs="Times New Roman"/>
          <w:sz w:val="28"/>
          <w:szCs w:val="28"/>
        </w:rPr>
        <w:t xml:space="preserve"> Крым и регулирует отношения по осуществлению материально</w:t>
      </w:r>
      <w:r w:rsidR="004D6765">
        <w:rPr>
          <w:rFonts w:ascii="Times New Roman" w:hAnsi="Times New Roman" w:cs="Times New Roman"/>
          <w:sz w:val="28"/>
          <w:szCs w:val="28"/>
        </w:rPr>
        <w:t>-</w:t>
      </w:r>
      <w:r w:rsidRPr="00971B31">
        <w:rPr>
          <w:rFonts w:ascii="Times New Roman" w:hAnsi="Times New Roman" w:cs="Times New Roman"/>
          <w:sz w:val="28"/>
          <w:szCs w:val="28"/>
        </w:rPr>
        <w:t>технического и организационного обеспечения деятельности органов местного самоуправления муниципального образования</w:t>
      </w:r>
      <w:r w:rsidR="00177E5C">
        <w:rPr>
          <w:rFonts w:ascii="Times New Roman" w:hAnsi="Times New Roman" w:cs="Times New Roman"/>
          <w:sz w:val="28"/>
          <w:szCs w:val="28"/>
        </w:rPr>
        <w:t xml:space="preserve"> Ковыльновское сельское поселения Раздольненского</w:t>
      </w:r>
      <w:r w:rsidRPr="00971B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7E5C">
        <w:rPr>
          <w:rFonts w:ascii="Times New Roman" w:hAnsi="Times New Roman" w:cs="Times New Roman"/>
          <w:sz w:val="28"/>
          <w:szCs w:val="28"/>
        </w:rPr>
        <w:t>а</w:t>
      </w:r>
      <w:r w:rsidRPr="00971B31">
        <w:rPr>
          <w:rFonts w:ascii="Times New Roman" w:hAnsi="Times New Roman" w:cs="Times New Roman"/>
          <w:sz w:val="28"/>
          <w:szCs w:val="28"/>
        </w:rPr>
        <w:t xml:space="preserve"> Республики Крым (далее – соответственно органы местного самоуправления, муниципальное образование), структуру которых составляют </w:t>
      </w:r>
      <w:r w:rsidR="00177E5C">
        <w:rPr>
          <w:rFonts w:ascii="Times New Roman" w:hAnsi="Times New Roman" w:cs="Times New Roman"/>
          <w:sz w:val="28"/>
          <w:szCs w:val="28"/>
        </w:rPr>
        <w:t>Ковыльновский сельский</w:t>
      </w:r>
      <w:r w:rsidRPr="00971B31">
        <w:rPr>
          <w:rFonts w:ascii="Times New Roman" w:hAnsi="Times New Roman" w:cs="Times New Roman"/>
          <w:sz w:val="28"/>
          <w:szCs w:val="28"/>
        </w:rPr>
        <w:t xml:space="preserve"> совет (далее </w:t>
      </w:r>
      <w:r w:rsidR="004D6765">
        <w:rPr>
          <w:rFonts w:ascii="Times New Roman" w:hAnsi="Times New Roman" w:cs="Times New Roman"/>
          <w:sz w:val="28"/>
          <w:szCs w:val="28"/>
        </w:rPr>
        <w:t>-</w:t>
      </w:r>
      <w:r w:rsidR="00500725">
        <w:rPr>
          <w:rFonts w:ascii="Times New Roman" w:hAnsi="Times New Roman" w:cs="Times New Roman"/>
          <w:sz w:val="28"/>
          <w:szCs w:val="28"/>
        </w:rPr>
        <w:t xml:space="preserve"> </w:t>
      </w:r>
      <w:r w:rsidRPr="00971B31">
        <w:rPr>
          <w:rFonts w:ascii="Times New Roman" w:hAnsi="Times New Roman" w:cs="Times New Roman"/>
          <w:sz w:val="28"/>
          <w:szCs w:val="28"/>
        </w:rPr>
        <w:t>Совет)</w:t>
      </w:r>
      <w:proofErr w:type="gramStart"/>
      <w:r w:rsidRPr="00971B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1B3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77E5C">
        <w:rPr>
          <w:rFonts w:ascii="Times New Roman" w:hAnsi="Times New Roman" w:cs="Times New Roman"/>
          <w:sz w:val="28"/>
          <w:szCs w:val="28"/>
        </w:rPr>
        <w:t>Ковыльновского сельского поселения</w:t>
      </w:r>
      <w:r w:rsidRPr="00971B3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00725">
        <w:rPr>
          <w:rFonts w:ascii="Times New Roman" w:hAnsi="Times New Roman" w:cs="Times New Roman"/>
          <w:sz w:val="28"/>
          <w:szCs w:val="28"/>
        </w:rPr>
        <w:t>-</w:t>
      </w:r>
      <w:r w:rsidRPr="00971B31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177E5C">
        <w:rPr>
          <w:rFonts w:ascii="Times New Roman" w:hAnsi="Times New Roman" w:cs="Times New Roman"/>
          <w:sz w:val="28"/>
          <w:szCs w:val="28"/>
        </w:rPr>
        <w:t>).</w:t>
      </w:r>
    </w:p>
    <w:p w:rsidR="009D470B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 xml:space="preserve">1.2. Материально-техническое и организационное обеспечение деятельности органов местного самоуправления муниципального образования предназначено для осуществления функционирования органов местного самоуправления в целях решения ими вопросов местного значения, осуществления отдельных государственных полномочий, переданных в установленном порядке, а также исполнения депутатами Совета, лицами, замещающими муниципальную должность, муниципальными служащими своих обязанностей. </w:t>
      </w:r>
    </w:p>
    <w:p w:rsidR="009D470B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71B31">
        <w:rPr>
          <w:rFonts w:ascii="Times New Roman" w:hAnsi="Times New Roman" w:cs="Times New Roman"/>
          <w:sz w:val="28"/>
          <w:szCs w:val="28"/>
        </w:rPr>
        <w:t xml:space="preserve">Под материально-техническим обеспечением деятельности органов местного самоуправления понимается осуществляемый на постоянной основе комплекс мероприятий, необходимых органам местного самоуправления для решения вопросов местного значения и осуществления отдельных государственных полномочий, переданных в установленном порядке, полномочий, переданных путем заключения соответствующих соглашений, а также должного и качественного исполнения лицами, замещающими муниципальные должности, муниципальными служащими органов местного самоуправления своих обязанностей: </w:t>
      </w:r>
      <w:proofErr w:type="gramEnd"/>
    </w:p>
    <w:p w:rsidR="009D470B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lastRenderedPageBreak/>
        <w:t xml:space="preserve">1.3.1. безвозмездное пользование имуществом, предназначенным для обеспечения деятельности органов местного самоуправления; </w:t>
      </w:r>
    </w:p>
    <w:p w:rsidR="009D470B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>1.3.2. содержание служебных и иных рабочих помещений в состоянии, соответствующем требованиям охраны труда, противопожарным, санитарным, экологическим и иным установленным законодательством требованиям;</w:t>
      </w:r>
    </w:p>
    <w:p w:rsidR="009D470B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 xml:space="preserve"> 1.3.3. организация и содержание рабочих мест, в том числе оборудование мебелью, обеспечение средствами связи, канцелярскими принадлежностями; 1.3.4. обеспечение компьютерной техникой, программным обеспечением, комплектующими и расходными материалами; </w:t>
      </w:r>
    </w:p>
    <w:p w:rsidR="009D470B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 xml:space="preserve">1.3.5. транспортное обслуживание деятельности органов местного самоуправления и должностных лиц в служебных целях; </w:t>
      </w:r>
    </w:p>
    <w:p w:rsidR="009D470B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 xml:space="preserve">1.3.6. приобретение литературы и печатных изданий, необходимых для осуществления деятельности органов местного самоуправления, осуществление подписки на периодические печатные издания; </w:t>
      </w:r>
    </w:p>
    <w:p w:rsidR="009D470B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>1.3.7. обеспечение охраны служебных помещений органов местного самоуправления, находящегося в них имущества и служебных документов; 1.3.8. обеспечение уборки служебных помещений, с использованием средств бытовой химии, органов местного самоуправления;</w:t>
      </w:r>
    </w:p>
    <w:p w:rsidR="009D470B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 xml:space="preserve"> 1.3.9. иные мероприятия, направленные на материально-техническое обеспечение функционирования органов местного самоуправления.</w:t>
      </w:r>
    </w:p>
    <w:p w:rsidR="009D470B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 xml:space="preserve"> 1.4. Под организационным обеспечением деятельности органов местного самоуправления понимаются действия по подготовке и проведению мероприятий, отнесенных к полномочиям органов местного самоуправления, а также деятельность, направленная на создание полноценных условий для эффективного осуществления органами местного самоуправления своих полномочий: </w:t>
      </w:r>
    </w:p>
    <w:p w:rsidR="009D470B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 xml:space="preserve">1.4.1. обеспечение взаимодействия с федеральными органами государственной власти, органами государственной власти Республики Крым, органами местного самоуправления иных муниципальных образований, а также жителями муниципального образования, юридическими лицами, общественными и иными объединениями граждан, в т.ч. содействие избирательным комиссиям при подготовке и проведении выборов в органы самоуправления; </w:t>
      </w:r>
    </w:p>
    <w:p w:rsidR="009157FB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 xml:space="preserve">1.4.2. обеспечение информирования населения о деятельности органов местного самоуправления; </w:t>
      </w:r>
    </w:p>
    <w:p w:rsidR="009157FB" w:rsidRDefault="00577E37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</w:t>
      </w:r>
      <w:r w:rsidR="00971B31" w:rsidRPr="00971B31">
        <w:rPr>
          <w:rFonts w:ascii="Times New Roman" w:hAnsi="Times New Roman" w:cs="Times New Roman"/>
          <w:sz w:val="28"/>
          <w:szCs w:val="28"/>
        </w:rPr>
        <w:t xml:space="preserve">. организация публичных слушаний, собраний и конференций граждан муниципального образования и других мероприятий, проводимых органами местного самоуправления; </w:t>
      </w:r>
    </w:p>
    <w:p w:rsidR="009157FB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 xml:space="preserve">1.4.4. обеспечение деятельности рабочих органов (постоянных комиссий, рабочих групп и иных формирований) Совета муниципального образования; 1.4.5. обеспечение деятельности коллегиальных и совещательных органов при органах местного самоуправления; </w:t>
      </w:r>
    </w:p>
    <w:p w:rsidR="009157FB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>1.4.6. подготовка текущих и перспективных плановых документов органов местного самоуправления;</w:t>
      </w:r>
    </w:p>
    <w:p w:rsidR="009157FB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 xml:space="preserve"> 1.4.7. организация приема граждан депутатами Совета муниципального образования, Председателем Совета и заместителем Совета, </w:t>
      </w:r>
      <w:r w:rsidR="00462C70">
        <w:rPr>
          <w:rFonts w:ascii="Times New Roman" w:hAnsi="Times New Roman" w:cs="Times New Roman"/>
          <w:sz w:val="28"/>
          <w:szCs w:val="28"/>
        </w:rPr>
        <w:t>муниципальными служащими Совета</w:t>
      </w:r>
      <w:r w:rsidRPr="00971B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57FB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lastRenderedPageBreak/>
        <w:t xml:space="preserve">1.4.8. кадровое обеспечение, которое включает в себя: кадровое делопроизводство, организация повышения квалификации и обучения муниципальных служащих, формирование резерва муниципальных служащих и организация конкурсов на замещение вакантных должностей; 1.4.9. организация и ведение бухгалтерского учета (с обязательным использованием электронных программ бухучета); </w:t>
      </w:r>
    </w:p>
    <w:p w:rsidR="009157FB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 xml:space="preserve">1.4.10. обеспечение методическими, информационно-аналитическими, справочными материалами, создание документально-правовой базы, проведение подписки на периодические издания и литературу, необходимых для деятельности органов местного самоуправления; </w:t>
      </w:r>
    </w:p>
    <w:p w:rsidR="00BC4B8D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 xml:space="preserve">1.4.11. организация делопроизводства, в том числе регистрация, учет, обеспечение сохранности, своевременное прохождение документов, контроль исполнения, обеспечение режима секретности в делопроизводстве. </w:t>
      </w:r>
    </w:p>
    <w:p w:rsidR="00BC4B8D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 xml:space="preserve">1.4.12. приобретение и изготовление бланочной продукции (бланки, грамоты, адресные папки, наградные ленты, открытки), сувенирной продукции с символикой Российской Федерации, Республики Крым, муниципального образования </w:t>
      </w:r>
    </w:p>
    <w:p w:rsidR="009157FB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 xml:space="preserve">1.4.13. машинописные и множительно-копировальные работы; </w:t>
      </w:r>
    </w:p>
    <w:p w:rsidR="009157FB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 xml:space="preserve">1.4.14. архивное обеспечение. </w:t>
      </w:r>
    </w:p>
    <w:p w:rsidR="009157FB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 xml:space="preserve">1.4.15. иные мероприятия, направленные на организационное обеспечение функционирования органов местного самоуправления. </w:t>
      </w:r>
    </w:p>
    <w:p w:rsidR="009157FB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 xml:space="preserve">2. Условия материально-технического и организационного обеспечения деятельности органов местного самоуправления </w:t>
      </w:r>
    </w:p>
    <w:p w:rsidR="00BC4B8D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 xml:space="preserve">2.1. Мероприятия по материально-техническому и организационному обеспечению деятельности органов местного самоуправления осуществляются в соответствии с федеральным законодательством, законодательством Республики Крым, Уставом муниципального образования </w:t>
      </w:r>
      <w:r w:rsidR="00577E37">
        <w:rPr>
          <w:rFonts w:ascii="Times New Roman" w:hAnsi="Times New Roman" w:cs="Times New Roman"/>
          <w:sz w:val="28"/>
          <w:szCs w:val="28"/>
        </w:rPr>
        <w:t xml:space="preserve">Ковыльновское </w:t>
      </w:r>
      <w:proofErr w:type="gramStart"/>
      <w:r w:rsidR="00577E37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577E37">
        <w:rPr>
          <w:rFonts w:ascii="Times New Roman" w:hAnsi="Times New Roman" w:cs="Times New Roman"/>
          <w:sz w:val="28"/>
          <w:szCs w:val="28"/>
        </w:rPr>
        <w:t xml:space="preserve"> поселения Раздольненского</w:t>
      </w:r>
      <w:r w:rsidRPr="00971B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7E37">
        <w:rPr>
          <w:rFonts w:ascii="Times New Roman" w:hAnsi="Times New Roman" w:cs="Times New Roman"/>
          <w:sz w:val="28"/>
          <w:szCs w:val="28"/>
        </w:rPr>
        <w:t>а</w:t>
      </w:r>
      <w:r w:rsidRPr="00971B31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BC4B8D">
        <w:rPr>
          <w:rFonts w:ascii="Times New Roman" w:hAnsi="Times New Roman" w:cs="Times New Roman"/>
          <w:sz w:val="28"/>
          <w:szCs w:val="28"/>
        </w:rPr>
        <w:t>.</w:t>
      </w:r>
    </w:p>
    <w:p w:rsidR="00462C70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 xml:space="preserve">2.2. Организация материально-технического и организационного обеспечения деятельности органов местного самоуправления возлагается </w:t>
      </w:r>
      <w:proofErr w:type="gramStart"/>
      <w:r w:rsidRPr="00971B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1B3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71B3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1B31">
        <w:rPr>
          <w:rFonts w:ascii="Times New Roman" w:hAnsi="Times New Roman" w:cs="Times New Roman"/>
          <w:sz w:val="28"/>
          <w:szCs w:val="28"/>
        </w:rPr>
        <w:t xml:space="preserve"> Совета – на председателя Совета; для Администрации – на главу Администрации</w:t>
      </w:r>
      <w:r w:rsidR="00577E37">
        <w:rPr>
          <w:rFonts w:ascii="Times New Roman" w:hAnsi="Times New Roman" w:cs="Times New Roman"/>
          <w:sz w:val="28"/>
          <w:szCs w:val="28"/>
        </w:rPr>
        <w:t xml:space="preserve"> Ковыльновского сельского поселения</w:t>
      </w:r>
      <w:r w:rsidRPr="00971B31">
        <w:rPr>
          <w:rFonts w:ascii="Times New Roman" w:hAnsi="Times New Roman" w:cs="Times New Roman"/>
          <w:sz w:val="28"/>
          <w:szCs w:val="28"/>
        </w:rPr>
        <w:t xml:space="preserve"> Раздольненского района; </w:t>
      </w:r>
    </w:p>
    <w:p w:rsidR="00DF5D1A" w:rsidRDefault="00971B31" w:rsidP="0050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31">
        <w:rPr>
          <w:rFonts w:ascii="Times New Roman" w:hAnsi="Times New Roman" w:cs="Times New Roman"/>
          <w:sz w:val="28"/>
          <w:szCs w:val="28"/>
        </w:rPr>
        <w:t>2.3. Материально-техническое и организационное обеспечение деятельности органов местного самоуправления осуществляется на основании муниципальных контрактов (договоров), заключаемых в установленном порядке. Органы местного самоуправления осуществляют закупку товаров, работ и услуг в соответствии с действующим законод</w:t>
      </w:r>
      <w:r w:rsidR="00BC4B8D">
        <w:rPr>
          <w:rFonts w:ascii="Times New Roman" w:hAnsi="Times New Roman" w:cs="Times New Roman"/>
          <w:sz w:val="28"/>
          <w:szCs w:val="28"/>
        </w:rPr>
        <w:t>ательством.</w:t>
      </w:r>
    </w:p>
    <w:sectPr w:rsidR="00DF5D1A" w:rsidSect="005007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B31"/>
    <w:rsid w:val="000522FA"/>
    <w:rsid w:val="00177E5C"/>
    <w:rsid w:val="00197AE6"/>
    <w:rsid w:val="002E6951"/>
    <w:rsid w:val="003371C3"/>
    <w:rsid w:val="004075BB"/>
    <w:rsid w:val="004435B6"/>
    <w:rsid w:val="00462C70"/>
    <w:rsid w:val="004D6765"/>
    <w:rsid w:val="00500725"/>
    <w:rsid w:val="00577E37"/>
    <w:rsid w:val="00650362"/>
    <w:rsid w:val="00781204"/>
    <w:rsid w:val="009157FB"/>
    <w:rsid w:val="00916D0A"/>
    <w:rsid w:val="00971B31"/>
    <w:rsid w:val="009D470B"/>
    <w:rsid w:val="00BC4B8D"/>
    <w:rsid w:val="00C81570"/>
    <w:rsid w:val="00CE224B"/>
    <w:rsid w:val="00D743B2"/>
    <w:rsid w:val="00DC1284"/>
    <w:rsid w:val="00DF5D1A"/>
    <w:rsid w:val="00E37B0E"/>
    <w:rsid w:val="00EB2968"/>
    <w:rsid w:val="00F2151D"/>
    <w:rsid w:val="00FA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B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B0E"/>
    <w:rPr>
      <w:rFonts w:ascii="Tahoma" w:hAnsi="Tahoma" w:cs="Tahoma"/>
      <w:sz w:val="16"/>
      <w:szCs w:val="16"/>
    </w:rPr>
  </w:style>
  <w:style w:type="character" w:styleId="a6">
    <w:name w:val="Strong"/>
    <w:qFormat/>
    <w:rsid w:val="00916D0A"/>
    <w:rPr>
      <w:b/>
      <w:bCs/>
    </w:rPr>
  </w:style>
  <w:style w:type="character" w:customStyle="1" w:styleId="Absatz-Standardschriftart">
    <w:name w:val="Absatz-Standardschriftart"/>
    <w:rsid w:val="00916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Валя</cp:lastModifiedBy>
  <cp:revision>22</cp:revision>
  <cp:lastPrinted>2019-10-07T11:26:00Z</cp:lastPrinted>
  <dcterms:created xsi:type="dcterms:W3CDTF">2019-09-02T13:49:00Z</dcterms:created>
  <dcterms:modified xsi:type="dcterms:W3CDTF">2019-10-15T17:53:00Z</dcterms:modified>
</cp:coreProperties>
</file>